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3" w:rsidRPr="004E7C32" w:rsidRDefault="00F40DB1" w:rsidP="000F59B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E7C32">
        <w:rPr>
          <w:b/>
          <w:bCs/>
          <w:sz w:val="24"/>
          <w:szCs w:val="24"/>
        </w:rPr>
        <w:t xml:space="preserve">                                                        Załącznik nr 2 do SIWZ</w:t>
      </w:r>
    </w:p>
    <w:p w:rsidR="006C4543" w:rsidRPr="004E7C32" w:rsidRDefault="006C4543" w:rsidP="000F59B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14502" w:rsidRPr="004E7C32" w:rsidRDefault="00F40DB1" w:rsidP="000F59BE">
      <w:pPr>
        <w:shd w:val="clear" w:color="auto" w:fill="FFFFFF"/>
        <w:jc w:val="center"/>
        <w:rPr>
          <w:sz w:val="24"/>
          <w:szCs w:val="24"/>
        </w:rPr>
      </w:pPr>
      <w:r w:rsidRPr="004E7C32">
        <w:rPr>
          <w:b/>
          <w:bCs/>
          <w:sz w:val="24"/>
          <w:szCs w:val="24"/>
        </w:rPr>
        <w:t>Istotne postanowienia umowy</w:t>
      </w:r>
    </w:p>
    <w:p w:rsidR="00914502" w:rsidRPr="004E7C32" w:rsidRDefault="00F40DB1" w:rsidP="000F59BE">
      <w:pPr>
        <w:shd w:val="clear" w:color="auto" w:fill="FFFFFF"/>
        <w:ind w:left="10"/>
        <w:rPr>
          <w:sz w:val="24"/>
          <w:szCs w:val="24"/>
        </w:rPr>
      </w:pPr>
      <w:r w:rsidRPr="004E7C32">
        <w:rPr>
          <w:sz w:val="24"/>
          <w:szCs w:val="24"/>
        </w:rPr>
        <w:t xml:space="preserve">zawarta w dniu ………… 2014 roku w </w:t>
      </w:r>
      <w:r w:rsidRPr="004E7C32">
        <w:rPr>
          <w:rFonts w:eastAsia="Times New Roman"/>
          <w:sz w:val="24"/>
          <w:szCs w:val="24"/>
        </w:rPr>
        <w:t>…………………………. pomiędzy:</w:t>
      </w:r>
    </w:p>
    <w:p w:rsidR="00914502" w:rsidRPr="00A3651B" w:rsidRDefault="00F40DB1" w:rsidP="00A3651B">
      <w:pPr>
        <w:shd w:val="clear" w:color="auto" w:fill="FFFFFF"/>
        <w:ind w:left="10"/>
        <w:rPr>
          <w:rFonts w:eastAsia="Times New Roman"/>
          <w:b/>
          <w:bCs/>
          <w:sz w:val="24"/>
          <w:szCs w:val="24"/>
        </w:rPr>
      </w:pPr>
      <w:r w:rsidRPr="004E7C32">
        <w:rPr>
          <w:b/>
          <w:bCs/>
          <w:sz w:val="24"/>
          <w:szCs w:val="24"/>
        </w:rPr>
        <w:t xml:space="preserve">Powiatem Wołomińskim, </w:t>
      </w:r>
      <w:r w:rsidRPr="004E7C32">
        <w:rPr>
          <w:bCs/>
          <w:sz w:val="24"/>
          <w:szCs w:val="24"/>
        </w:rPr>
        <w:t>ul. Prądzyńskiego 3 05-200 Wołomin, NIP: 125 09 40 609</w:t>
      </w:r>
      <w:r w:rsidRPr="004E7C32">
        <w:rPr>
          <w:rFonts w:eastAsia="Times New Roman"/>
          <w:sz w:val="24"/>
          <w:szCs w:val="24"/>
        </w:rPr>
        <w:t xml:space="preserve">, </w:t>
      </w:r>
      <w:r w:rsidR="00A3651B" w:rsidRPr="004E7C32">
        <w:rPr>
          <w:sz w:val="24"/>
          <w:szCs w:val="24"/>
        </w:rPr>
        <w:t xml:space="preserve">zwanym dalej </w:t>
      </w:r>
      <w:r w:rsidR="00A3651B" w:rsidRPr="004E7C32">
        <w:rPr>
          <w:b/>
          <w:bCs/>
          <w:sz w:val="24"/>
          <w:szCs w:val="24"/>
        </w:rPr>
        <w:t>Zamawiaj</w:t>
      </w:r>
      <w:r w:rsidR="00A3651B" w:rsidRPr="004E7C32">
        <w:rPr>
          <w:rFonts w:eastAsia="Times New Roman"/>
          <w:b/>
          <w:bCs/>
          <w:sz w:val="24"/>
          <w:szCs w:val="24"/>
        </w:rPr>
        <w:t>ącym</w:t>
      </w:r>
      <w:r w:rsidR="00A3651B">
        <w:rPr>
          <w:rFonts w:eastAsia="Times New Roman"/>
          <w:b/>
          <w:bCs/>
          <w:sz w:val="24"/>
          <w:szCs w:val="24"/>
        </w:rPr>
        <w:t xml:space="preserve"> </w:t>
      </w:r>
      <w:r w:rsidR="00A3651B" w:rsidRPr="00A3651B">
        <w:rPr>
          <w:rFonts w:eastAsia="Times New Roman"/>
          <w:bCs/>
          <w:sz w:val="24"/>
          <w:szCs w:val="24"/>
        </w:rPr>
        <w:t>lub Powiatem</w:t>
      </w:r>
      <w:r w:rsidR="00A3651B" w:rsidRPr="00A3651B">
        <w:rPr>
          <w:rFonts w:eastAsia="Times New Roman"/>
          <w:sz w:val="24"/>
          <w:szCs w:val="24"/>
        </w:rPr>
        <w:t>,</w:t>
      </w:r>
      <w:r w:rsidR="00A3651B">
        <w:rPr>
          <w:rFonts w:eastAsia="Times New Roman"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reprezentowanym przez:</w:t>
      </w:r>
    </w:p>
    <w:p w:rsidR="007E0DDE" w:rsidRPr="004E7C32" w:rsidRDefault="00F40DB1" w:rsidP="000F59BE">
      <w:pPr>
        <w:shd w:val="clear" w:color="auto" w:fill="FFFFFF"/>
        <w:ind w:left="10"/>
        <w:rPr>
          <w:sz w:val="24"/>
          <w:szCs w:val="24"/>
        </w:rPr>
      </w:pPr>
      <w:r w:rsidRPr="004E7C32">
        <w:rPr>
          <w:b/>
          <w:bCs/>
          <w:sz w:val="24"/>
          <w:szCs w:val="24"/>
        </w:rPr>
        <w:t xml:space="preserve">Piotra Uścińskiego – Starostę </w:t>
      </w:r>
    </w:p>
    <w:p w:rsidR="007E0DDE" w:rsidRPr="004E7C32" w:rsidRDefault="00F40DB1" w:rsidP="000F59BE">
      <w:pPr>
        <w:shd w:val="clear" w:color="auto" w:fill="FFFFFF"/>
        <w:ind w:left="10"/>
        <w:rPr>
          <w:b/>
          <w:sz w:val="24"/>
          <w:szCs w:val="24"/>
        </w:rPr>
      </w:pPr>
      <w:r w:rsidRPr="004E7C32">
        <w:rPr>
          <w:b/>
          <w:sz w:val="24"/>
          <w:szCs w:val="24"/>
        </w:rPr>
        <w:t>Konrada Rytla - Wicestarostę</w:t>
      </w:r>
    </w:p>
    <w:p w:rsidR="007E0DDE" w:rsidRPr="004E7C32" w:rsidRDefault="00F40DB1" w:rsidP="000F59BE">
      <w:pPr>
        <w:shd w:val="clear" w:color="auto" w:fill="FFFFFF"/>
        <w:ind w:left="10"/>
        <w:rPr>
          <w:rFonts w:eastAsia="Times New Roman"/>
          <w:bCs/>
          <w:sz w:val="24"/>
          <w:szCs w:val="24"/>
        </w:rPr>
      </w:pPr>
      <w:r w:rsidRPr="004E7C32">
        <w:rPr>
          <w:rFonts w:eastAsia="Times New Roman"/>
          <w:bCs/>
          <w:sz w:val="24"/>
          <w:szCs w:val="24"/>
        </w:rPr>
        <w:t>a</w:t>
      </w:r>
    </w:p>
    <w:p w:rsidR="007E0DDE" w:rsidRDefault="00F40DB1" w:rsidP="000F59BE">
      <w:pPr>
        <w:shd w:val="clear" w:color="auto" w:fill="FFFFFF"/>
        <w:ind w:left="10"/>
        <w:rPr>
          <w:rFonts w:eastAsia="Times New Roman"/>
          <w:bCs/>
          <w:sz w:val="24"/>
          <w:szCs w:val="24"/>
        </w:rPr>
      </w:pPr>
      <w:r w:rsidRPr="004E7C32">
        <w:rPr>
          <w:rFonts w:eastAsia="Times New Roman"/>
          <w:bCs/>
          <w:sz w:val="24"/>
          <w:szCs w:val="24"/>
        </w:rPr>
        <w:t>…………………………………………………………………..………………………………</w:t>
      </w:r>
    </w:p>
    <w:p w:rsidR="00914502" w:rsidRPr="004E7C32" w:rsidRDefault="00A3651B" w:rsidP="000F59BE">
      <w:pPr>
        <w:shd w:val="clear" w:color="auto" w:fill="FFFFFF"/>
        <w:rPr>
          <w:rFonts w:eastAsia="Times New Roman"/>
          <w:sz w:val="24"/>
          <w:szCs w:val="24"/>
        </w:rPr>
      </w:pPr>
      <w:r w:rsidRPr="004E7C32">
        <w:rPr>
          <w:sz w:val="24"/>
          <w:szCs w:val="24"/>
        </w:rPr>
        <w:t xml:space="preserve">zwanym dalej </w:t>
      </w:r>
      <w:r w:rsidRPr="004E7C32">
        <w:rPr>
          <w:b/>
          <w:bCs/>
          <w:sz w:val="24"/>
          <w:szCs w:val="24"/>
        </w:rPr>
        <w:t>Wykonawc</w:t>
      </w:r>
      <w:r w:rsidRPr="004E7C32">
        <w:rPr>
          <w:rFonts w:eastAsia="Times New Roman"/>
          <w:b/>
          <w:bCs/>
          <w:sz w:val="24"/>
          <w:szCs w:val="24"/>
        </w:rPr>
        <w:t>ą</w:t>
      </w:r>
      <w:r w:rsidRPr="00A3651B">
        <w:rPr>
          <w:rFonts w:eastAsia="Times New Roman"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40DB1" w:rsidRPr="004E7C32">
        <w:rPr>
          <w:sz w:val="24"/>
          <w:szCs w:val="24"/>
        </w:rPr>
        <w:t>w imieniu i na rzecz kt</w:t>
      </w:r>
      <w:r w:rsidR="00F40DB1" w:rsidRPr="004E7C32">
        <w:rPr>
          <w:rFonts w:eastAsia="Times New Roman"/>
          <w:sz w:val="24"/>
          <w:szCs w:val="24"/>
        </w:rPr>
        <w:t>órego działają:</w:t>
      </w:r>
    </w:p>
    <w:p w:rsidR="007E0DDE" w:rsidRPr="004E7C32" w:rsidRDefault="00F40DB1" w:rsidP="000F59BE">
      <w:pPr>
        <w:shd w:val="clear" w:color="auto" w:fill="FFFFFF"/>
        <w:ind w:left="10"/>
        <w:rPr>
          <w:sz w:val="24"/>
          <w:szCs w:val="24"/>
        </w:rPr>
      </w:pPr>
      <w:r w:rsidRPr="004E7C32">
        <w:rPr>
          <w:rFonts w:eastAsia="Times New Roman"/>
          <w:bCs/>
          <w:sz w:val="24"/>
          <w:szCs w:val="24"/>
        </w:rPr>
        <w:t>……………………………………………………………………………………..……………</w:t>
      </w:r>
    </w:p>
    <w:p w:rsidR="007E0DDE" w:rsidRPr="004E7C32" w:rsidRDefault="007E0DDE" w:rsidP="000F59BE">
      <w:pPr>
        <w:shd w:val="clear" w:color="auto" w:fill="FFFFFF"/>
        <w:rPr>
          <w:sz w:val="24"/>
          <w:szCs w:val="24"/>
        </w:rPr>
      </w:pPr>
    </w:p>
    <w:p w:rsidR="00914502" w:rsidRPr="004E7C32" w:rsidRDefault="00F40DB1" w:rsidP="000F59BE">
      <w:pPr>
        <w:shd w:val="clear" w:color="auto" w:fill="FFFFFF"/>
        <w:ind w:firstLine="701"/>
        <w:jc w:val="both"/>
        <w:rPr>
          <w:rFonts w:eastAsia="Times New Roman"/>
          <w:sz w:val="24"/>
          <w:szCs w:val="24"/>
        </w:rPr>
      </w:pPr>
      <w:r w:rsidRPr="004E7C32">
        <w:rPr>
          <w:sz w:val="24"/>
          <w:szCs w:val="24"/>
        </w:rPr>
        <w:t>W wyniku rozstrzygni</w:t>
      </w:r>
      <w:r w:rsidRPr="004E7C32">
        <w:rPr>
          <w:rFonts w:eastAsia="Times New Roman"/>
          <w:sz w:val="24"/>
          <w:szCs w:val="24"/>
        </w:rPr>
        <w:t>ęcia postępowania o udzielenie zamówienia publicznego prowadzonego w trybie przetargu nieograniczonego - na podstawie Ustawy z dnia 29 stycznia 2004 r. Prawo zamówień publicznych</w:t>
      </w:r>
      <w:r w:rsidR="004F53C2">
        <w:rPr>
          <w:rFonts w:eastAsia="Times New Roman"/>
          <w:sz w:val="24"/>
          <w:szCs w:val="24"/>
        </w:rPr>
        <w:t xml:space="preserve"> (tekst jednolity: Dz. U. z 2013</w:t>
      </w:r>
      <w:r w:rsidRPr="004E7C32">
        <w:rPr>
          <w:rFonts w:eastAsia="Times New Roman"/>
          <w:sz w:val="24"/>
          <w:szCs w:val="24"/>
        </w:rPr>
        <w:t xml:space="preserve"> r., poz. </w:t>
      </w:r>
      <w:r w:rsidR="004F53C2">
        <w:rPr>
          <w:rFonts w:eastAsia="Times New Roman"/>
          <w:sz w:val="24"/>
          <w:szCs w:val="24"/>
        </w:rPr>
        <w:t>907</w:t>
      </w:r>
      <w:r w:rsidRPr="004E7C32">
        <w:rPr>
          <w:rFonts w:eastAsia="Times New Roman"/>
          <w:sz w:val="24"/>
          <w:szCs w:val="24"/>
        </w:rPr>
        <w:t xml:space="preserve"> z późniejszymi zmianami) zostaje zawarta umowa następującej treści:</w:t>
      </w:r>
    </w:p>
    <w:p w:rsidR="007E0DDE" w:rsidRPr="004E7C32" w:rsidRDefault="007E0DDE" w:rsidP="000F59BE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7E0DDE" w:rsidRPr="004E7C32" w:rsidRDefault="00F40DB1" w:rsidP="000F59BE">
      <w:pPr>
        <w:shd w:val="clear" w:color="auto" w:fill="FFFFFF"/>
        <w:ind w:left="10" w:hanging="10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1</w:t>
      </w:r>
    </w:p>
    <w:p w:rsidR="007E0DDE" w:rsidRPr="004E7C32" w:rsidRDefault="00F40DB1" w:rsidP="000F59BE">
      <w:pPr>
        <w:shd w:val="clear" w:color="auto" w:fill="FFFFFF"/>
        <w:ind w:left="10" w:hanging="10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Przedmiot umowy</w:t>
      </w:r>
    </w:p>
    <w:p w:rsidR="008161B4" w:rsidRPr="004E7C32" w:rsidRDefault="008161B4" w:rsidP="000F59BE">
      <w:pPr>
        <w:shd w:val="clear" w:color="auto" w:fill="FFFFFF"/>
        <w:ind w:left="10" w:hanging="10"/>
        <w:jc w:val="center"/>
        <w:rPr>
          <w:rFonts w:eastAsia="Times New Roman"/>
          <w:b/>
          <w:bCs/>
          <w:sz w:val="24"/>
          <w:szCs w:val="24"/>
        </w:rPr>
      </w:pPr>
    </w:p>
    <w:p w:rsidR="00B11C35" w:rsidRPr="004E7C32" w:rsidRDefault="00F40DB1" w:rsidP="00C73DE5">
      <w:pPr>
        <w:pStyle w:val="Bezodstpw"/>
        <w:numPr>
          <w:ilvl w:val="0"/>
          <w:numId w:val="69"/>
        </w:numPr>
        <w:jc w:val="both"/>
        <w:rPr>
          <w:rFonts w:ascii="Times New Roman" w:hAnsi="Times New Roman"/>
          <w:b/>
          <w:sz w:val="24"/>
          <w:szCs w:val="24"/>
        </w:rPr>
      </w:pPr>
      <w:r w:rsidRPr="004E7C32">
        <w:rPr>
          <w:rFonts w:ascii="Times New Roman" w:eastAsia="Times New Roman" w:hAnsi="Times New Roman"/>
          <w:sz w:val="24"/>
          <w:szCs w:val="24"/>
        </w:rPr>
        <w:t>Zamawiający zamawia, a Wykonawca zobowiązuje się do</w:t>
      </w:r>
      <w:r w:rsidRPr="004E7C32">
        <w:rPr>
          <w:rFonts w:ascii="Times New Roman" w:hAnsi="Times New Roman"/>
          <w:b/>
          <w:sz w:val="24"/>
          <w:szCs w:val="24"/>
        </w:rPr>
        <w:t xml:space="preserve"> </w:t>
      </w:r>
      <w:r w:rsidR="002D0106" w:rsidRPr="004E7C32">
        <w:rPr>
          <w:rFonts w:ascii="Times New Roman" w:hAnsi="Times New Roman"/>
          <w:sz w:val="24"/>
          <w:szCs w:val="24"/>
        </w:rPr>
        <w:t>wykonania:</w:t>
      </w:r>
      <w:r w:rsidR="002D0106" w:rsidRPr="004E7C32">
        <w:rPr>
          <w:rFonts w:ascii="Times New Roman" w:hAnsi="Times New Roman"/>
          <w:b/>
          <w:sz w:val="24"/>
          <w:szCs w:val="24"/>
        </w:rPr>
        <w:t xml:space="preserve"> Wykonanie</w:t>
      </w:r>
      <w:r w:rsidR="00B11C35" w:rsidRPr="004E7C32">
        <w:rPr>
          <w:rFonts w:ascii="Times New Roman" w:hAnsi="Times New Roman"/>
          <w:b/>
          <w:sz w:val="24"/>
          <w:szCs w:val="24"/>
        </w:rPr>
        <w:t xml:space="preserve"> kompleksowych analiz oraz usług doradczych na potrzeby realizacji inwestycji w formule Partnerstwa Publiczno Prywatnego </w:t>
      </w:r>
      <w:r w:rsidR="00A3651B">
        <w:rPr>
          <w:rFonts w:ascii="Times New Roman" w:hAnsi="Times New Roman"/>
          <w:b/>
          <w:sz w:val="24"/>
          <w:szCs w:val="24"/>
        </w:rPr>
        <w:t xml:space="preserve">(PPP) </w:t>
      </w:r>
      <w:r w:rsidR="00B11C35" w:rsidRPr="004E7C32">
        <w:rPr>
          <w:rFonts w:ascii="Times New Roman" w:hAnsi="Times New Roman"/>
          <w:b/>
          <w:sz w:val="24"/>
          <w:szCs w:val="24"/>
        </w:rPr>
        <w:t>dla zadań:</w:t>
      </w:r>
    </w:p>
    <w:p w:rsidR="00B11C35" w:rsidRPr="004E7C32" w:rsidRDefault="00C73DE5" w:rsidP="00C73DE5">
      <w:pPr>
        <w:pStyle w:val="Bezodstpw"/>
        <w:ind w:left="750"/>
        <w:jc w:val="both"/>
        <w:rPr>
          <w:rFonts w:ascii="Times New Roman" w:hAnsi="Times New Roman"/>
          <w:b/>
          <w:sz w:val="24"/>
          <w:szCs w:val="24"/>
        </w:rPr>
      </w:pPr>
      <w:r w:rsidRPr="004E7C32">
        <w:rPr>
          <w:rFonts w:ascii="Times New Roman" w:hAnsi="Times New Roman"/>
          <w:b/>
          <w:sz w:val="24"/>
          <w:szCs w:val="24"/>
        </w:rPr>
        <w:t xml:space="preserve">a) </w:t>
      </w:r>
      <w:r w:rsidR="00B11C35" w:rsidRPr="004E7C32">
        <w:rPr>
          <w:rFonts w:ascii="Times New Roman" w:hAnsi="Times New Roman"/>
          <w:b/>
          <w:sz w:val="24"/>
          <w:szCs w:val="24"/>
        </w:rPr>
        <w:t>Powiatowy Ośrodek Wsparcia i Rehabilitacji</w:t>
      </w:r>
    </w:p>
    <w:p w:rsidR="00F02171" w:rsidRDefault="00C73DE5" w:rsidP="00C73DE5">
      <w:pPr>
        <w:pStyle w:val="Bezodstpw"/>
        <w:ind w:left="750"/>
        <w:jc w:val="both"/>
        <w:rPr>
          <w:rFonts w:ascii="Times New Roman" w:hAnsi="Times New Roman"/>
          <w:b/>
          <w:sz w:val="24"/>
          <w:szCs w:val="24"/>
        </w:rPr>
      </w:pPr>
      <w:r w:rsidRPr="004E7C32">
        <w:rPr>
          <w:rFonts w:ascii="Times New Roman" w:hAnsi="Times New Roman"/>
          <w:b/>
          <w:sz w:val="24"/>
          <w:szCs w:val="24"/>
        </w:rPr>
        <w:t xml:space="preserve">b) </w:t>
      </w:r>
      <w:r w:rsidR="00B11C35" w:rsidRPr="004E7C32">
        <w:rPr>
          <w:rFonts w:ascii="Times New Roman" w:hAnsi="Times New Roman"/>
          <w:b/>
          <w:sz w:val="24"/>
          <w:szCs w:val="24"/>
        </w:rPr>
        <w:t>Powiatowy Ośrodek Edukacji</w:t>
      </w:r>
      <w:r w:rsidR="00A3651B">
        <w:rPr>
          <w:rFonts w:ascii="Times New Roman" w:hAnsi="Times New Roman"/>
          <w:b/>
          <w:sz w:val="24"/>
          <w:szCs w:val="24"/>
        </w:rPr>
        <w:t>,</w:t>
      </w:r>
    </w:p>
    <w:p w:rsidR="00A3651B" w:rsidRPr="00DB3E48" w:rsidRDefault="00A3651B" w:rsidP="00C73DE5">
      <w:pPr>
        <w:pStyle w:val="Bezodstpw"/>
        <w:ind w:left="750"/>
        <w:jc w:val="both"/>
        <w:rPr>
          <w:rFonts w:ascii="Times New Roman" w:hAnsi="Times New Roman"/>
          <w:sz w:val="24"/>
          <w:szCs w:val="24"/>
        </w:rPr>
      </w:pPr>
      <w:r w:rsidRPr="00DB3E48">
        <w:rPr>
          <w:rFonts w:ascii="Times New Roman" w:hAnsi="Times New Roman"/>
          <w:sz w:val="24"/>
          <w:szCs w:val="24"/>
        </w:rPr>
        <w:t>zgodnie ze Specyfikacją Istotnych Warunków Zamówienia</w:t>
      </w:r>
      <w:r w:rsidR="00DB3E48" w:rsidRPr="00DB3E48">
        <w:rPr>
          <w:rFonts w:ascii="Times New Roman" w:hAnsi="Times New Roman"/>
          <w:sz w:val="24"/>
          <w:szCs w:val="24"/>
        </w:rPr>
        <w:t xml:space="preserve"> wraz z załącznikami.</w:t>
      </w:r>
    </w:p>
    <w:p w:rsidR="00F02171" w:rsidRPr="004E7C32" w:rsidRDefault="00F40DB1" w:rsidP="00C73DE5">
      <w:pPr>
        <w:pStyle w:val="Akapitzlist"/>
        <w:numPr>
          <w:ilvl w:val="0"/>
          <w:numId w:val="6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Umowa zrealizowana zostanie w następujących etapach</w:t>
      </w:r>
      <w:r w:rsidRPr="004E7C32">
        <w:rPr>
          <w:rFonts w:eastAsia="Times New Roman"/>
          <w:b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 xml:space="preserve">i obejmie w szczególności </w:t>
      </w:r>
      <w:r w:rsidRPr="004E7C32">
        <w:rPr>
          <w:bCs/>
          <w:sz w:val="24"/>
          <w:szCs w:val="24"/>
        </w:rPr>
        <w:t>wyko</w:t>
      </w:r>
      <w:r w:rsidRPr="004E7C32">
        <w:rPr>
          <w:rFonts w:eastAsia="Times New Roman"/>
          <w:bCs/>
          <w:sz w:val="24"/>
          <w:szCs w:val="24"/>
        </w:rPr>
        <w:t>nanie następujących analiz i opracowań:</w:t>
      </w:r>
    </w:p>
    <w:p w:rsidR="00325FC6" w:rsidRPr="004E7C32" w:rsidRDefault="00325FC6" w:rsidP="00325FC6">
      <w:pPr>
        <w:shd w:val="clear" w:color="auto" w:fill="FFFFFF"/>
        <w:spacing w:line="276" w:lineRule="auto"/>
        <w:ind w:left="502"/>
        <w:jc w:val="both"/>
        <w:rPr>
          <w:rFonts w:eastAsia="Times New Roman"/>
          <w:b/>
          <w:sz w:val="24"/>
          <w:szCs w:val="24"/>
        </w:rPr>
      </w:pPr>
    </w:p>
    <w:p w:rsidR="00181698" w:rsidRPr="004E7C32" w:rsidRDefault="00F40DB1" w:rsidP="00D148DB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4E7C32">
        <w:rPr>
          <w:rFonts w:eastAsia="Times New Roman"/>
          <w:b/>
          <w:sz w:val="24"/>
          <w:szCs w:val="24"/>
        </w:rPr>
        <w:t>Czę</w:t>
      </w:r>
      <w:r w:rsidRPr="004E7C32">
        <w:rPr>
          <w:rFonts w:eastAsia="Times New Roman"/>
          <w:b/>
          <w:bCs/>
          <w:sz w:val="24"/>
          <w:szCs w:val="24"/>
        </w:rPr>
        <w:t>ść I. Analizę obszarów problemowych z</w:t>
      </w:r>
      <w:r w:rsidRPr="004E7C32">
        <w:rPr>
          <w:rFonts w:eastAsia="Times New Roman"/>
          <w:b/>
          <w:sz w:val="24"/>
          <w:szCs w:val="24"/>
        </w:rPr>
        <w:t xml:space="preserve">wiązanych z wdrożeniem </w:t>
      </w:r>
      <w:r w:rsidR="00EB530E">
        <w:rPr>
          <w:rFonts w:eastAsia="Times New Roman"/>
          <w:b/>
          <w:sz w:val="24"/>
          <w:szCs w:val="24"/>
        </w:rPr>
        <w:t>zadań określonych w pkt</w:t>
      </w:r>
      <w:r w:rsidR="0050613F">
        <w:rPr>
          <w:rFonts w:eastAsia="Times New Roman"/>
          <w:b/>
          <w:sz w:val="24"/>
          <w:szCs w:val="24"/>
        </w:rPr>
        <w:t>.</w:t>
      </w:r>
      <w:r w:rsidR="00EB530E">
        <w:rPr>
          <w:rFonts w:eastAsia="Times New Roman"/>
          <w:b/>
          <w:sz w:val="24"/>
          <w:szCs w:val="24"/>
        </w:rPr>
        <w:t xml:space="preserve"> 1</w:t>
      </w:r>
      <w:r w:rsidRPr="004E7C32">
        <w:rPr>
          <w:rFonts w:eastAsia="Times New Roman"/>
          <w:b/>
          <w:sz w:val="24"/>
          <w:szCs w:val="24"/>
        </w:rPr>
        <w:t>. Wyznaczenie obszarów prac i zagadnień do opracowania przez ekspertów branżowych.</w:t>
      </w:r>
    </w:p>
    <w:p w:rsidR="00C73DE5" w:rsidRPr="004E7C32" w:rsidRDefault="00C73DE5" w:rsidP="00C73DE5">
      <w:pPr>
        <w:numPr>
          <w:ilvl w:val="0"/>
          <w:numId w:val="41"/>
        </w:numPr>
        <w:shd w:val="clear" w:color="auto" w:fill="FFFFFF"/>
        <w:tabs>
          <w:tab w:val="left" w:pos="749"/>
        </w:tabs>
        <w:spacing w:line="276" w:lineRule="auto"/>
        <w:ind w:left="749" w:hanging="456"/>
        <w:jc w:val="both"/>
        <w:rPr>
          <w:spacing w:val="-23"/>
          <w:sz w:val="24"/>
          <w:szCs w:val="24"/>
        </w:rPr>
      </w:pPr>
      <w:r w:rsidRPr="004E7C32">
        <w:rPr>
          <w:sz w:val="24"/>
          <w:szCs w:val="24"/>
        </w:rPr>
        <w:t>Opis zak</w:t>
      </w:r>
      <w:r w:rsidRPr="004E7C32">
        <w:rPr>
          <w:rFonts w:eastAsia="Times New Roman"/>
          <w:sz w:val="24"/>
          <w:szCs w:val="24"/>
        </w:rPr>
        <w:t>ładanych celów. Przedstawienie założeń Zamawiającego - Powiatu Wołomińskiego.</w:t>
      </w:r>
    </w:p>
    <w:p w:rsidR="00C73DE5" w:rsidRPr="004E7C32" w:rsidRDefault="00C73DE5" w:rsidP="00C73DE5">
      <w:pPr>
        <w:numPr>
          <w:ilvl w:val="0"/>
          <w:numId w:val="41"/>
        </w:numPr>
        <w:shd w:val="clear" w:color="auto" w:fill="FFFFFF"/>
        <w:tabs>
          <w:tab w:val="left" w:pos="749"/>
        </w:tabs>
        <w:spacing w:line="276" w:lineRule="auto"/>
        <w:ind w:left="749" w:hanging="456"/>
        <w:jc w:val="both"/>
        <w:rPr>
          <w:spacing w:val="-14"/>
          <w:sz w:val="24"/>
          <w:szCs w:val="24"/>
        </w:rPr>
      </w:pPr>
      <w:r w:rsidRPr="004E7C32">
        <w:rPr>
          <w:sz w:val="24"/>
          <w:szCs w:val="24"/>
        </w:rPr>
        <w:t>Analiza obszar</w:t>
      </w:r>
      <w:r w:rsidRPr="004E7C32">
        <w:rPr>
          <w:rFonts w:eastAsia="Times New Roman"/>
          <w:sz w:val="24"/>
          <w:szCs w:val="24"/>
        </w:rPr>
        <w:t>ów problemowych.</w:t>
      </w:r>
    </w:p>
    <w:p w:rsidR="00C73DE5" w:rsidRPr="004E7C32" w:rsidRDefault="00C73DE5" w:rsidP="00C73DE5">
      <w:pPr>
        <w:numPr>
          <w:ilvl w:val="0"/>
          <w:numId w:val="41"/>
        </w:numPr>
        <w:shd w:val="clear" w:color="auto" w:fill="FFFFFF"/>
        <w:tabs>
          <w:tab w:val="left" w:pos="749"/>
        </w:tabs>
        <w:spacing w:line="276" w:lineRule="auto"/>
        <w:ind w:left="749" w:hanging="456"/>
        <w:jc w:val="both"/>
        <w:rPr>
          <w:spacing w:val="-18"/>
          <w:sz w:val="24"/>
          <w:szCs w:val="24"/>
        </w:rPr>
      </w:pPr>
      <w:r w:rsidRPr="004E7C32">
        <w:rPr>
          <w:sz w:val="24"/>
          <w:szCs w:val="24"/>
        </w:rPr>
        <w:t>Wst</w:t>
      </w:r>
      <w:r w:rsidRPr="004E7C32">
        <w:rPr>
          <w:rFonts w:eastAsia="Times New Roman"/>
          <w:sz w:val="24"/>
          <w:szCs w:val="24"/>
        </w:rPr>
        <w:t>ępna identyfikacja elementów ryzyka z rozróżnieniem ryzyka Powiatu.</w:t>
      </w:r>
    </w:p>
    <w:p w:rsidR="00C73DE5" w:rsidRPr="004E7C32" w:rsidRDefault="00C73DE5" w:rsidP="00C73DE5">
      <w:pPr>
        <w:numPr>
          <w:ilvl w:val="0"/>
          <w:numId w:val="41"/>
        </w:numPr>
        <w:shd w:val="clear" w:color="auto" w:fill="FFFFFF"/>
        <w:tabs>
          <w:tab w:val="left" w:pos="749"/>
        </w:tabs>
        <w:spacing w:line="276" w:lineRule="auto"/>
        <w:ind w:left="749" w:hanging="456"/>
        <w:jc w:val="both"/>
        <w:rPr>
          <w:spacing w:val="-15"/>
          <w:sz w:val="24"/>
          <w:szCs w:val="24"/>
        </w:rPr>
      </w:pPr>
      <w:r w:rsidRPr="004E7C32">
        <w:rPr>
          <w:spacing w:val="-1"/>
          <w:sz w:val="24"/>
          <w:szCs w:val="24"/>
        </w:rPr>
        <w:t>Wst</w:t>
      </w:r>
      <w:r w:rsidRPr="004E7C32">
        <w:rPr>
          <w:rFonts w:eastAsia="Times New Roman"/>
          <w:spacing w:val="-1"/>
          <w:sz w:val="24"/>
          <w:szCs w:val="24"/>
        </w:rPr>
        <w:t xml:space="preserve">ępna identyfikacja korzyści Powiatu wynikająca z </w:t>
      </w:r>
      <w:r w:rsidRPr="004E7C32">
        <w:rPr>
          <w:rFonts w:eastAsia="Times New Roman"/>
          <w:sz w:val="24"/>
          <w:szCs w:val="24"/>
        </w:rPr>
        <w:t xml:space="preserve">realizacji </w:t>
      </w:r>
      <w:r w:rsidR="00EB530E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 xml:space="preserve">. Wskazanie synergii oraz elementów poprawiających korzystność realizacji </w:t>
      </w:r>
      <w:r w:rsidR="00E409A8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>.</w:t>
      </w:r>
    </w:p>
    <w:p w:rsidR="00C73DE5" w:rsidRPr="004E7C32" w:rsidRDefault="00C73DE5" w:rsidP="00C73DE5">
      <w:pPr>
        <w:numPr>
          <w:ilvl w:val="0"/>
          <w:numId w:val="41"/>
        </w:numPr>
        <w:shd w:val="clear" w:color="auto" w:fill="FFFFFF"/>
        <w:tabs>
          <w:tab w:val="left" w:pos="749"/>
        </w:tabs>
        <w:spacing w:line="276" w:lineRule="auto"/>
        <w:ind w:left="749" w:hanging="456"/>
        <w:jc w:val="both"/>
        <w:rPr>
          <w:spacing w:val="-18"/>
          <w:sz w:val="24"/>
          <w:szCs w:val="24"/>
        </w:rPr>
      </w:pPr>
      <w:r w:rsidRPr="004E7C32">
        <w:rPr>
          <w:sz w:val="24"/>
          <w:szCs w:val="24"/>
        </w:rPr>
        <w:t xml:space="preserve">Przeprowadzenie 4-godzinnego </w:t>
      </w:r>
      <w:proofErr w:type="spellStart"/>
      <w:r w:rsidRPr="004E7C32">
        <w:rPr>
          <w:sz w:val="24"/>
          <w:szCs w:val="24"/>
        </w:rPr>
        <w:t>szkolenia</w:t>
      </w:r>
      <w:proofErr w:type="spellEnd"/>
      <w:r w:rsidRPr="004E7C32">
        <w:rPr>
          <w:sz w:val="24"/>
          <w:szCs w:val="24"/>
        </w:rPr>
        <w:t xml:space="preserve"> z zakresu PPP dla cz</w:t>
      </w:r>
      <w:r w:rsidRPr="004E7C32">
        <w:rPr>
          <w:rFonts w:eastAsia="Times New Roman"/>
          <w:sz w:val="24"/>
          <w:szCs w:val="24"/>
        </w:rPr>
        <w:t>łonków zespołu projektowego Zamawiającego w siedzibie Zamawiającego – w tematyce wskazanej przez Zamawiającego (np. omówienie procesu przygotowania i przeprowadzenia postępowania związanego z wyborem partnera prywatnego, omówienie zagadnień związanych z ryzykiem, długiem publicznym, zobowiązaniami oraz wydatkami majątkowymi i bieżącymi).</w:t>
      </w:r>
    </w:p>
    <w:p w:rsidR="00C73DE5" w:rsidRPr="004E7C32" w:rsidRDefault="00C73DE5" w:rsidP="00D148DB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325FC6" w:rsidRPr="004E7C32" w:rsidRDefault="00F40DB1" w:rsidP="00181698">
      <w:pPr>
        <w:shd w:val="clear" w:color="auto" w:fill="FFFFFF"/>
        <w:tabs>
          <w:tab w:val="left" w:pos="709"/>
        </w:tabs>
        <w:spacing w:line="276" w:lineRule="auto"/>
        <w:rPr>
          <w:b/>
          <w:spacing w:val="-2"/>
          <w:sz w:val="24"/>
          <w:szCs w:val="24"/>
        </w:rPr>
      </w:pPr>
      <w:r w:rsidRPr="004E7C32">
        <w:rPr>
          <w:b/>
          <w:spacing w:val="-2"/>
          <w:sz w:val="24"/>
          <w:szCs w:val="24"/>
        </w:rPr>
        <w:t xml:space="preserve">      </w:t>
      </w:r>
    </w:p>
    <w:p w:rsidR="00181698" w:rsidRPr="004E7C32" w:rsidRDefault="00325FC6" w:rsidP="00181698">
      <w:pPr>
        <w:shd w:val="clear" w:color="auto" w:fill="FFFFFF"/>
        <w:tabs>
          <w:tab w:val="left" w:pos="709"/>
        </w:tabs>
        <w:spacing w:line="276" w:lineRule="auto"/>
        <w:rPr>
          <w:b/>
          <w:sz w:val="24"/>
          <w:szCs w:val="24"/>
        </w:rPr>
      </w:pPr>
      <w:r w:rsidRPr="004E7C32">
        <w:rPr>
          <w:b/>
          <w:spacing w:val="-2"/>
          <w:sz w:val="24"/>
          <w:szCs w:val="24"/>
        </w:rPr>
        <w:t xml:space="preserve">      </w:t>
      </w:r>
      <w:r w:rsidR="00F40DB1" w:rsidRPr="004E7C32">
        <w:rPr>
          <w:b/>
          <w:spacing w:val="-2"/>
          <w:sz w:val="24"/>
          <w:szCs w:val="24"/>
        </w:rPr>
        <w:t>Cz</w:t>
      </w:r>
      <w:r w:rsidR="00F40DB1" w:rsidRPr="004E7C32">
        <w:rPr>
          <w:rFonts w:eastAsia="Times New Roman"/>
          <w:b/>
          <w:spacing w:val="-2"/>
          <w:sz w:val="24"/>
          <w:szCs w:val="24"/>
        </w:rPr>
        <w:t>ęść II. Wstępne analizy marketingowe.</w:t>
      </w:r>
    </w:p>
    <w:p w:rsidR="00181698" w:rsidRPr="004E7C32" w:rsidRDefault="00F40DB1" w:rsidP="0006168F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spacing w:val="-28"/>
          <w:sz w:val="24"/>
          <w:szCs w:val="24"/>
        </w:rPr>
      </w:pPr>
      <w:r w:rsidRPr="004E7C32">
        <w:rPr>
          <w:sz w:val="24"/>
          <w:szCs w:val="24"/>
        </w:rPr>
        <w:lastRenderedPageBreak/>
        <w:t>Analiza otoczenia spo</w:t>
      </w:r>
      <w:r w:rsidR="00604569">
        <w:rPr>
          <w:rFonts w:eastAsia="Times New Roman"/>
          <w:sz w:val="24"/>
          <w:szCs w:val="24"/>
        </w:rPr>
        <w:t>łeczno-gospodarczego planowanych</w:t>
      </w:r>
      <w:r w:rsidRPr="004E7C32">
        <w:rPr>
          <w:rFonts w:eastAsia="Times New Roman"/>
          <w:sz w:val="24"/>
          <w:szCs w:val="24"/>
        </w:rPr>
        <w:t xml:space="preserve"> </w:t>
      </w:r>
      <w:r w:rsidR="00604569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 xml:space="preserve"> w wymiarze lokalnym.</w:t>
      </w:r>
    </w:p>
    <w:p w:rsidR="00181698" w:rsidRPr="004E7C32" w:rsidRDefault="00F40DB1" w:rsidP="0006168F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spacing w:val="-28"/>
          <w:sz w:val="24"/>
          <w:szCs w:val="24"/>
        </w:rPr>
      </w:pPr>
      <w:r w:rsidRPr="004E7C32">
        <w:rPr>
          <w:sz w:val="24"/>
          <w:szCs w:val="24"/>
        </w:rPr>
        <w:t>Analiza mo</w:t>
      </w:r>
      <w:r w:rsidRPr="004E7C32">
        <w:rPr>
          <w:rFonts w:eastAsia="Times New Roman"/>
          <w:sz w:val="24"/>
          <w:szCs w:val="24"/>
        </w:rPr>
        <w:t xml:space="preserve">żliwości komercjalizacji obiektów oraz powierzchni w ramach </w:t>
      </w:r>
      <w:r w:rsidR="00604569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 xml:space="preserve"> wraz z analizą obiektów konkurencyjnych.</w:t>
      </w:r>
    </w:p>
    <w:p w:rsidR="00181698" w:rsidRPr="004E7C32" w:rsidRDefault="00F40DB1" w:rsidP="0006168F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spacing w:val="-28"/>
          <w:sz w:val="24"/>
          <w:szCs w:val="24"/>
        </w:rPr>
      </w:pPr>
      <w:r w:rsidRPr="004E7C32">
        <w:rPr>
          <w:sz w:val="24"/>
          <w:szCs w:val="24"/>
        </w:rPr>
        <w:t>Analiza mo</w:t>
      </w:r>
      <w:r w:rsidRPr="004E7C32">
        <w:rPr>
          <w:rFonts w:eastAsia="Times New Roman"/>
          <w:sz w:val="24"/>
          <w:szCs w:val="24"/>
        </w:rPr>
        <w:t xml:space="preserve">żliwości zagospodarowania komercyjnego obiektów wykorzystywanych dotychczas w związku ze świadczeniem usług publicznych, które docelowo mają być świadczone w obiektach powstałych w ramach </w:t>
      </w:r>
      <w:r w:rsidR="00604569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 xml:space="preserve"> PPP.</w:t>
      </w:r>
    </w:p>
    <w:p w:rsidR="00181698" w:rsidRPr="004E7C32" w:rsidRDefault="00F40DB1" w:rsidP="0006168F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spacing w:val="-28"/>
          <w:sz w:val="24"/>
          <w:szCs w:val="24"/>
        </w:rPr>
      </w:pPr>
      <w:r w:rsidRPr="004E7C32">
        <w:rPr>
          <w:sz w:val="24"/>
          <w:szCs w:val="24"/>
        </w:rPr>
        <w:t>Analiza dysponowania sk</w:t>
      </w:r>
      <w:r w:rsidRPr="004E7C32">
        <w:rPr>
          <w:rFonts w:eastAsia="Times New Roman"/>
          <w:sz w:val="24"/>
          <w:szCs w:val="24"/>
        </w:rPr>
        <w:t xml:space="preserve">ładnikami majątkowymi na potrzeby realizacji </w:t>
      </w:r>
      <w:r w:rsidR="00604569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>.</w:t>
      </w:r>
    </w:p>
    <w:p w:rsidR="00162A14" w:rsidRPr="004E7C32" w:rsidRDefault="00C73DE5" w:rsidP="0006168F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ind w:left="709"/>
        <w:jc w:val="both"/>
        <w:rPr>
          <w:b/>
          <w:sz w:val="24"/>
          <w:szCs w:val="24"/>
        </w:rPr>
      </w:pPr>
      <w:r w:rsidRPr="004E7C32">
        <w:rPr>
          <w:sz w:val="24"/>
          <w:szCs w:val="24"/>
        </w:rPr>
        <w:t>Wst</w:t>
      </w:r>
      <w:r w:rsidRPr="004E7C32">
        <w:rPr>
          <w:rFonts w:eastAsia="Times New Roman"/>
          <w:sz w:val="24"/>
          <w:szCs w:val="24"/>
        </w:rPr>
        <w:t xml:space="preserve">ępna identyfikacja możliwych do wdrożenia modeli realizacji inwestycji obejmująca opis podstawowych zobowiązań stron, mechanizmów wynagradzania i rozliczeń stron, zabezpieczeń finansowania oraz rekomendację najbardziej prawdopodobnych do zastosowania i korzystnych dla podmiotu publicznego modeli i rozwiązań, w tym ewentualnego modelu hybrydowego ze wskazaniem możliwych źródeł pozyskania środków finansowych </w:t>
      </w:r>
    </w:p>
    <w:p w:rsidR="00C73DE5" w:rsidRPr="004E7C32" w:rsidRDefault="00C73DE5" w:rsidP="00C73DE5">
      <w:pPr>
        <w:pStyle w:val="Akapitzlist"/>
        <w:shd w:val="clear" w:color="auto" w:fill="FFFFFF"/>
        <w:spacing w:line="276" w:lineRule="auto"/>
        <w:ind w:left="709"/>
        <w:jc w:val="both"/>
        <w:rPr>
          <w:b/>
          <w:sz w:val="24"/>
          <w:szCs w:val="24"/>
        </w:rPr>
      </w:pPr>
    </w:p>
    <w:p w:rsidR="00181698" w:rsidRPr="004E7C32" w:rsidRDefault="00F40DB1" w:rsidP="0006168F">
      <w:pPr>
        <w:pStyle w:val="Akapitzlist"/>
        <w:shd w:val="clear" w:color="auto" w:fill="FFFFFF"/>
        <w:tabs>
          <w:tab w:val="left" w:pos="709"/>
        </w:tabs>
        <w:spacing w:line="276" w:lineRule="auto"/>
        <w:ind w:left="709"/>
        <w:rPr>
          <w:rFonts w:eastAsia="Times New Roman"/>
          <w:b/>
          <w:sz w:val="24"/>
          <w:szCs w:val="24"/>
        </w:rPr>
      </w:pPr>
      <w:r w:rsidRPr="004E7C32">
        <w:rPr>
          <w:b/>
          <w:sz w:val="24"/>
          <w:szCs w:val="24"/>
        </w:rPr>
        <w:t>Cz</w:t>
      </w:r>
      <w:r w:rsidR="00162A14" w:rsidRPr="004E7C32">
        <w:rPr>
          <w:rFonts w:eastAsia="Times New Roman"/>
          <w:b/>
          <w:sz w:val="24"/>
          <w:szCs w:val="24"/>
        </w:rPr>
        <w:t>ęść III</w:t>
      </w:r>
      <w:r w:rsidRPr="004E7C32">
        <w:rPr>
          <w:rFonts w:eastAsia="Times New Roman"/>
          <w:b/>
          <w:sz w:val="24"/>
          <w:szCs w:val="24"/>
        </w:rPr>
        <w:t xml:space="preserve">. - Analizy przed- realizacyjne i określenie modelu realizacji </w:t>
      </w:r>
      <w:r w:rsidR="00604569">
        <w:rPr>
          <w:rFonts w:eastAsia="Times New Roman"/>
          <w:b/>
          <w:sz w:val="24"/>
          <w:szCs w:val="24"/>
        </w:rPr>
        <w:t>zadań</w:t>
      </w:r>
    </w:p>
    <w:p w:rsidR="00C73DE5" w:rsidRPr="004E7C32" w:rsidRDefault="00C73DE5" w:rsidP="0006168F">
      <w:pPr>
        <w:pStyle w:val="Akapitzlist"/>
        <w:shd w:val="clear" w:color="auto" w:fill="FFFFFF"/>
        <w:tabs>
          <w:tab w:val="left" w:pos="709"/>
        </w:tabs>
        <w:spacing w:line="276" w:lineRule="auto"/>
        <w:ind w:left="709"/>
        <w:rPr>
          <w:b/>
          <w:spacing w:val="-5"/>
          <w:sz w:val="24"/>
          <w:szCs w:val="24"/>
        </w:rPr>
      </w:pPr>
    </w:p>
    <w:p w:rsidR="00C73DE5" w:rsidRPr="004E7C32" w:rsidRDefault="00C73DE5" w:rsidP="00D343F5">
      <w:pPr>
        <w:pStyle w:val="Akapitzlist"/>
        <w:numPr>
          <w:ilvl w:val="0"/>
          <w:numId w:val="70"/>
        </w:numPr>
        <w:shd w:val="clear" w:color="auto" w:fill="FFFFFF"/>
        <w:tabs>
          <w:tab w:val="left" w:pos="710"/>
          <w:tab w:val="left" w:pos="2102"/>
          <w:tab w:val="left" w:pos="5050"/>
          <w:tab w:val="left" w:pos="6490"/>
          <w:tab w:val="left" w:pos="7853"/>
        </w:tabs>
        <w:spacing w:line="276" w:lineRule="auto"/>
        <w:ind w:right="19"/>
        <w:jc w:val="both"/>
        <w:rPr>
          <w:rFonts w:eastAsia="Times New Roman"/>
          <w:sz w:val="24"/>
          <w:szCs w:val="24"/>
        </w:rPr>
      </w:pPr>
      <w:r w:rsidRPr="004E7C32">
        <w:rPr>
          <w:spacing w:val="-3"/>
          <w:sz w:val="24"/>
          <w:szCs w:val="24"/>
        </w:rPr>
        <w:t xml:space="preserve">Analizy </w:t>
      </w:r>
      <w:r w:rsidRPr="004E7C32">
        <w:rPr>
          <w:spacing w:val="-2"/>
          <w:sz w:val="24"/>
          <w:szCs w:val="24"/>
        </w:rPr>
        <w:t xml:space="preserve">organizacyjno-prawne </w:t>
      </w:r>
      <w:r w:rsidRPr="004E7C32">
        <w:rPr>
          <w:spacing w:val="-3"/>
          <w:sz w:val="24"/>
          <w:szCs w:val="24"/>
        </w:rPr>
        <w:t xml:space="preserve">obejmujące </w:t>
      </w:r>
      <w:r w:rsidRPr="004E7C32">
        <w:rPr>
          <w:spacing w:val="-5"/>
          <w:sz w:val="24"/>
          <w:szCs w:val="24"/>
        </w:rPr>
        <w:t xml:space="preserve">modele </w:t>
      </w:r>
      <w:r w:rsidRPr="004E7C32">
        <w:rPr>
          <w:spacing w:val="-4"/>
          <w:sz w:val="24"/>
          <w:szCs w:val="24"/>
        </w:rPr>
        <w:t>wst</w:t>
      </w:r>
      <w:r w:rsidRPr="004E7C32">
        <w:rPr>
          <w:rFonts w:eastAsia="Times New Roman"/>
          <w:spacing w:val="-4"/>
          <w:sz w:val="24"/>
          <w:szCs w:val="24"/>
        </w:rPr>
        <w:t xml:space="preserve">ępnie </w:t>
      </w:r>
      <w:r w:rsidRPr="004E7C32">
        <w:rPr>
          <w:rFonts w:eastAsia="Times New Roman"/>
          <w:sz w:val="24"/>
          <w:szCs w:val="24"/>
        </w:rPr>
        <w:t>zarekomendowane w części poświęconej analizom marketingowym, w tym m.in.: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realizacji inwestycji samodzielnie przez Powiat Wo</w:t>
      </w:r>
      <w:r w:rsidRPr="004E7C32">
        <w:rPr>
          <w:rFonts w:eastAsia="Times New Roman"/>
          <w:sz w:val="24"/>
          <w:szCs w:val="24"/>
        </w:rPr>
        <w:t xml:space="preserve">łomiński;  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realizacj</w:t>
      </w:r>
      <w:r w:rsidRPr="004E7C32">
        <w:rPr>
          <w:rFonts w:eastAsia="Times New Roman"/>
          <w:sz w:val="24"/>
          <w:szCs w:val="24"/>
        </w:rPr>
        <w:t>ę inwestycji w ramach kontraktu instytucjonalnego PPP (tylko umowy o PPP), w co najmniej dwóch wariantach zróżnicowanych ze względu na formę wniesienia wkładu własnego lub formułę rozliczeń stron;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realizacj</w:t>
      </w:r>
      <w:r w:rsidRPr="004E7C32">
        <w:rPr>
          <w:rFonts w:eastAsia="Times New Roman"/>
          <w:sz w:val="24"/>
          <w:szCs w:val="24"/>
        </w:rPr>
        <w:t xml:space="preserve">ę inwestycji w ramach kontraktu instytucjonalnego </w:t>
      </w:r>
      <w:r w:rsidRPr="004E7C32">
        <w:rPr>
          <w:rFonts w:eastAsia="Times New Roman"/>
          <w:b/>
          <w:bCs/>
          <w:sz w:val="24"/>
          <w:szCs w:val="24"/>
        </w:rPr>
        <w:t xml:space="preserve">PPP </w:t>
      </w:r>
      <w:r w:rsidRPr="004E7C32">
        <w:rPr>
          <w:rFonts w:eastAsia="Times New Roman"/>
          <w:sz w:val="24"/>
          <w:szCs w:val="24"/>
        </w:rPr>
        <w:t xml:space="preserve">– z uwzględnieniem spółki PPP z partnerem prywatnym, na podstawie umowy o PPP; 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realizacj</w:t>
      </w:r>
      <w:r w:rsidRPr="004E7C32">
        <w:rPr>
          <w:rFonts w:eastAsia="Times New Roman"/>
          <w:sz w:val="24"/>
          <w:szCs w:val="24"/>
        </w:rPr>
        <w:t xml:space="preserve">ę inwestycji w modelu koncesyjnym; 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realizację inwestycji w modelu hybrydowym z odniesieniem do możliwości zaangażowania zwrotnych i bezzwrotnych środków UE poprzez wskazanie istniejących źródeł i przewidywanego trybu pozyskania środków finansowych;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przewidywane harmonogramy realizacji inwestycji w ramach poszczeg</w:t>
      </w:r>
      <w:r w:rsidRPr="004E7C32">
        <w:rPr>
          <w:rFonts w:eastAsia="Times New Roman"/>
          <w:sz w:val="24"/>
          <w:szCs w:val="24"/>
        </w:rPr>
        <w:t xml:space="preserve">ólnych modeli, z uwzględnieniem wskazania odpowiednich uchwał i decyzji; </w:t>
      </w:r>
    </w:p>
    <w:p w:rsidR="00C73DE5" w:rsidRPr="004E7C32" w:rsidRDefault="00C73DE5" w:rsidP="00C73DE5">
      <w:pPr>
        <w:pStyle w:val="Akapitzlist"/>
        <w:numPr>
          <w:ilvl w:val="0"/>
          <w:numId w:val="45"/>
        </w:numPr>
        <w:shd w:val="clear" w:color="auto" w:fill="FFFFFF"/>
        <w:tabs>
          <w:tab w:val="left" w:pos="979"/>
        </w:tabs>
        <w:spacing w:line="276" w:lineRule="auto"/>
        <w:ind w:left="1243" w:right="19"/>
        <w:jc w:val="both"/>
        <w:rPr>
          <w:sz w:val="24"/>
          <w:szCs w:val="24"/>
        </w:rPr>
      </w:pPr>
      <w:r w:rsidRPr="004E7C32">
        <w:rPr>
          <w:spacing w:val="-1"/>
          <w:sz w:val="24"/>
          <w:szCs w:val="24"/>
        </w:rPr>
        <w:t>wst</w:t>
      </w:r>
      <w:r w:rsidRPr="004E7C32">
        <w:rPr>
          <w:rFonts w:eastAsia="Times New Roman"/>
          <w:spacing w:val="-1"/>
          <w:sz w:val="24"/>
          <w:szCs w:val="24"/>
        </w:rPr>
        <w:t xml:space="preserve">ępna </w:t>
      </w:r>
      <w:r w:rsidRPr="004E7C32">
        <w:rPr>
          <w:rFonts w:eastAsia="Times New Roman"/>
          <w:spacing w:val="-4"/>
          <w:sz w:val="24"/>
          <w:szCs w:val="24"/>
        </w:rPr>
        <w:t xml:space="preserve">rekomendacja </w:t>
      </w:r>
      <w:r w:rsidRPr="004E7C32">
        <w:rPr>
          <w:rFonts w:eastAsia="Times New Roman"/>
          <w:sz w:val="24"/>
          <w:szCs w:val="24"/>
        </w:rPr>
        <w:t>możliwego</w:t>
      </w:r>
      <w:r w:rsidRPr="004E7C32">
        <w:rPr>
          <w:rFonts w:eastAsia="Times New Roman"/>
          <w:spacing w:val="-4"/>
          <w:sz w:val="24"/>
          <w:szCs w:val="24"/>
        </w:rPr>
        <w:t xml:space="preserve"> </w:t>
      </w:r>
      <w:r w:rsidRPr="004E7C32">
        <w:rPr>
          <w:rFonts w:eastAsia="Times New Roman"/>
          <w:spacing w:val="-11"/>
          <w:sz w:val="24"/>
          <w:szCs w:val="24"/>
        </w:rPr>
        <w:t xml:space="preserve">do </w:t>
      </w:r>
      <w:r w:rsidRPr="004E7C32">
        <w:rPr>
          <w:rFonts w:eastAsia="Times New Roman"/>
          <w:spacing w:val="-3"/>
          <w:sz w:val="24"/>
          <w:szCs w:val="24"/>
        </w:rPr>
        <w:t xml:space="preserve">zastosowania, </w:t>
      </w:r>
      <w:r w:rsidRPr="004E7C32">
        <w:rPr>
          <w:sz w:val="24"/>
          <w:szCs w:val="24"/>
        </w:rPr>
        <w:t>najkorzystniejszego modelu realizacji z udzia</w:t>
      </w:r>
      <w:r w:rsidRPr="004E7C32">
        <w:rPr>
          <w:rFonts w:eastAsia="Times New Roman"/>
          <w:sz w:val="24"/>
          <w:szCs w:val="24"/>
        </w:rPr>
        <w:t xml:space="preserve">łem partnera prywatnego, z uwzględnieniem </w:t>
      </w:r>
      <w:r w:rsidRPr="004E7C32">
        <w:rPr>
          <w:rFonts w:eastAsia="Times New Roman"/>
          <w:bCs/>
          <w:sz w:val="24"/>
          <w:szCs w:val="24"/>
        </w:rPr>
        <w:t>założeń</w:t>
      </w:r>
      <w:r w:rsidRPr="004E7C32">
        <w:rPr>
          <w:rFonts w:eastAsia="Times New Roman"/>
          <w:b/>
          <w:bCs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Zamawiającego i wyników Analiz Marketingowych.</w:t>
      </w:r>
    </w:p>
    <w:p w:rsidR="00C73DE5" w:rsidRPr="004E7C32" w:rsidRDefault="00C73DE5" w:rsidP="00D343F5">
      <w:pPr>
        <w:pStyle w:val="Akapitzlist"/>
        <w:numPr>
          <w:ilvl w:val="0"/>
          <w:numId w:val="70"/>
        </w:numPr>
        <w:shd w:val="clear" w:color="auto" w:fill="FFFFFF"/>
        <w:tabs>
          <w:tab w:val="left" w:pos="709"/>
        </w:tabs>
        <w:spacing w:line="276" w:lineRule="auto"/>
        <w:ind w:right="10"/>
        <w:jc w:val="both"/>
        <w:rPr>
          <w:sz w:val="24"/>
          <w:szCs w:val="24"/>
        </w:rPr>
      </w:pPr>
      <w:r w:rsidRPr="004E7C32">
        <w:rPr>
          <w:spacing w:val="-3"/>
          <w:sz w:val="24"/>
          <w:szCs w:val="24"/>
        </w:rPr>
        <w:t>Analiza</w:t>
      </w:r>
      <w:r w:rsidRPr="004E7C32">
        <w:rPr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finansowa</w:t>
      </w:r>
      <w:r w:rsidRPr="004E7C32">
        <w:rPr>
          <w:sz w:val="24"/>
          <w:szCs w:val="24"/>
        </w:rPr>
        <w:t xml:space="preserve"> dla co najmniej 3 modeli ( spo</w:t>
      </w:r>
      <w:r w:rsidRPr="004E7C32">
        <w:rPr>
          <w:rFonts w:eastAsia="Times New Roman"/>
          <w:sz w:val="24"/>
          <w:szCs w:val="24"/>
        </w:rPr>
        <w:t xml:space="preserve">śród wskazanych w pkt. 1,lit. a, b, c, d, e), realizacji </w:t>
      </w:r>
      <w:r w:rsidR="00604569">
        <w:rPr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 xml:space="preserve"> wskazanych w analizie organizacyjno- prawnej z uwzględnieniem wariantów: pesymistycznego, optymalnego i optymistycznego obejmująca:</w:t>
      </w:r>
    </w:p>
    <w:p w:rsidR="00D343F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 xml:space="preserve">oszacowanie </w:t>
      </w:r>
      <w:r w:rsidRPr="004E7C32">
        <w:rPr>
          <w:spacing w:val="-1"/>
          <w:sz w:val="24"/>
          <w:szCs w:val="24"/>
        </w:rPr>
        <w:t>nak</w:t>
      </w:r>
      <w:r w:rsidRPr="004E7C32">
        <w:rPr>
          <w:rFonts w:eastAsia="Times New Roman"/>
          <w:spacing w:val="-1"/>
          <w:sz w:val="24"/>
          <w:szCs w:val="24"/>
        </w:rPr>
        <w:t>ładów</w:t>
      </w:r>
      <w:r w:rsidRPr="004E7C32">
        <w:rPr>
          <w:rFonts w:eastAsia="Times New Roman"/>
          <w:sz w:val="24"/>
          <w:szCs w:val="24"/>
        </w:rPr>
        <w:t xml:space="preserve"> inwestycyjnych;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oszacowanie poziomu przychod</w:t>
      </w:r>
      <w:r w:rsidRPr="004E7C32">
        <w:rPr>
          <w:rFonts w:eastAsia="Times New Roman"/>
          <w:sz w:val="24"/>
          <w:szCs w:val="24"/>
        </w:rPr>
        <w:t>ów i kosztów operacyjnych przedsięwzięcia;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okre</w:t>
      </w:r>
      <w:r w:rsidRPr="004E7C32">
        <w:rPr>
          <w:rFonts w:eastAsia="Times New Roman"/>
          <w:sz w:val="24"/>
          <w:szCs w:val="24"/>
        </w:rPr>
        <w:t xml:space="preserve">ślenie </w:t>
      </w:r>
      <w:r w:rsidRPr="004E7C32">
        <w:rPr>
          <w:sz w:val="24"/>
          <w:szCs w:val="24"/>
        </w:rPr>
        <w:t>budżetu</w:t>
      </w:r>
      <w:r w:rsidRPr="004E7C32">
        <w:rPr>
          <w:rFonts w:eastAsia="Times New Roman"/>
          <w:sz w:val="24"/>
          <w:szCs w:val="24"/>
        </w:rPr>
        <w:t xml:space="preserve"> i źródeł finansowania </w:t>
      </w:r>
      <w:r w:rsidR="00604569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>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rachunek</w:t>
      </w:r>
      <w:r w:rsidRPr="004E7C32">
        <w:rPr>
          <w:spacing w:val="-1"/>
          <w:sz w:val="24"/>
          <w:szCs w:val="24"/>
        </w:rPr>
        <w:t xml:space="preserve"> zysk</w:t>
      </w:r>
      <w:r w:rsidRPr="004E7C32">
        <w:rPr>
          <w:rFonts w:eastAsia="Times New Roman"/>
          <w:spacing w:val="-1"/>
          <w:sz w:val="24"/>
          <w:szCs w:val="24"/>
        </w:rPr>
        <w:t>ów i strat;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rachunek przep</w:t>
      </w:r>
      <w:r w:rsidRPr="004E7C32">
        <w:rPr>
          <w:rFonts w:eastAsia="Times New Roman"/>
          <w:sz w:val="24"/>
          <w:szCs w:val="24"/>
        </w:rPr>
        <w:t>ływów pieniężnych;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kalkulację wskaźników efektywności przedsięwzięcia – w tym uwzględniających zmiany wartości pieniądza w czasie (np. NPV, IRR);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lastRenderedPageBreak/>
        <w:t>określenie ewentualnych zobowiązań finansowych oraz formy tych zobowiązań;</w:t>
      </w:r>
    </w:p>
    <w:p w:rsidR="00C73DE5" w:rsidRPr="004E7C32" w:rsidRDefault="00C73DE5" w:rsidP="00C73DE5">
      <w:pPr>
        <w:pStyle w:val="Akapitzlist"/>
        <w:numPr>
          <w:ilvl w:val="0"/>
          <w:numId w:val="46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pacing w:val="-1"/>
          <w:sz w:val="24"/>
          <w:szCs w:val="24"/>
        </w:rPr>
        <w:t>por</w:t>
      </w:r>
      <w:r w:rsidRPr="004E7C32">
        <w:rPr>
          <w:rFonts w:eastAsia="Times New Roman"/>
          <w:spacing w:val="-1"/>
          <w:sz w:val="24"/>
          <w:szCs w:val="24"/>
        </w:rPr>
        <w:t>ównanie modeli oraz opracowanie wstępnej rekomendacji.</w:t>
      </w:r>
    </w:p>
    <w:p w:rsidR="00C73DE5" w:rsidRPr="004E7C32" w:rsidRDefault="00C73DE5" w:rsidP="00D343F5">
      <w:pPr>
        <w:numPr>
          <w:ilvl w:val="0"/>
          <w:numId w:val="70"/>
        </w:numPr>
        <w:shd w:val="clear" w:color="auto" w:fill="FFFFFF"/>
        <w:tabs>
          <w:tab w:val="left" w:pos="730"/>
        </w:tabs>
        <w:spacing w:line="276" w:lineRule="auto"/>
        <w:ind w:left="709" w:right="10" w:hanging="425"/>
        <w:jc w:val="both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Analiza</w:t>
      </w:r>
      <w:r w:rsidRPr="004E7C32">
        <w:rPr>
          <w:sz w:val="24"/>
          <w:szCs w:val="24"/>
        </w:rPr>
        <w:t xml:space="preserve"> ryzyka obejmuj</w:t>
      </w:r>
      <w:r w:rsidRPr="004E7C32">
        <w:rPr>
          <w:rFonts w:eastAsia="Times New Roman"/>
          <w:sz w:val="24"/>
          <w:szCs w:val="24"/>
        </w:rPr>
        <w:t>ąca:</w:t>
      </w:r>
    </w:p>
    <w:p w:rsidR="00C73DE5" w:rsidRPr="004E7C32" w:rsidRDefault="00C73DE5" w:rsidP="00C73DE5">
      <w:pPr>
        <w:pStyle w:val="Akapitzlist"/>
        <w:numPr>
          <w:ilvl w:val="0"/>
          <w:numId w:val="48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 xml:space="preserve">uzupełnienie listy elementów ryzyka mających wpływ na </w:t>
      </w:r>
      <w:r w:rsidR="00604569">
        <w:rPr>
          <w:rFonts w:eastAsia="Times New Roman"/>
          <w:sz w:val="24"/>
          <w:szCs w:val="24"/>
        </w:rPr>
        <w:t>zadania</w:t>
      </w:r>
      <w:r w:rsidRPr="004E7C32">
        <w:rPr>
          <w:rFonts w:eastAsia="Times New Roman"/>
          <w:sz w:val="24"/>
          <w:szCs w:val="24"/>
        </w:rPr>
        <w:t>;</w:t>
      </w:r>
    </w:p>
    <w:p w:rsidR="00C73DE5" w:rsidRPr="004E7C32" w:rsidRDefault="00C73DE5" w:rsidP="00C73DE5">
      <w:pPr>
        <w:pStyle w:val="Akapitzlist"/>
        <w:numPr>
          <w:ilvl w:val="0"/>
          <w:numId w:val="48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ocen</w:t>
      </w:r>
      <w:r w:rsidRPr="004E7C32">
        <w:rPr>
          <w:rFonts w:eastAsia="Times New Roman"/>
          <w:sz w:val="24"/>
          <w:szCs w:val="24"/>
        </w:rPr>
        <w:t>ę prawdopodobieństwa wystąpienia poszczególnych rodzajów ryzyka;</w:t>
      </w:r>
    </w:p>
    <w:p w:rsidR="00C73DE5" w:rsidRPr="004E7C32" w:rsidRDefault="00C73DE5" w:rsidP="00C73DE5">
      <w:pPr>
        <w:pStyle w:val="Akapitzlist"/>
        <w:numPr>
          <w:ilvl w:val="0"/>
          <w:numId w:val="48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ocen</w:t>
      </w:r>
      <w:r w:rsidRPr="004E7C32">
        <w:rPr>
          <w:rFonts w:eastAsia="Times New Roman"/>
          <w:sz w:val="24"/>
          <w:szCs w:val="24"/>
        </w:rPr>
        <w:t xml:space="preserve">ę </w:t>
      </w:r>
      <w:r w:rsidRPr="004E7C32">
        <w:rPr>
          <w:sz w:val="24"/>
          <w:szCs w:val="24"/>
        </w:rPr>
        <w:t>skutków</w:t>
      </w:r>
      <w:r w:rsidRPr="004E7C32">
        <w:rPr>
          <w:rFonts w:eastAsia="Times New Roman"/>
          <w:sz w:val="24"/>
          <w:szCs w:val="24"/>
        </w:rPr>
        <w:t xml:space="preserve"> wystąpienia poszczególnych rodzajów ryzyka;</w:t>
      </w:r>
    </w:p>
    <w:p w:rsidR="00C73DE5" w:rsidRPr="004E7C32" w:rsidRDefault="00C73DE5" w:rsidP="00C73DE5">
      <w:pPr>
        <w:pStyle w:val="Akapitzlist"/>
        <w:numPr>
          <w:ilvl w:val="0"/>
          <w:numId w:val="48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analiz</w:t>
      </w:r>
      <w:r w:rsidRPr="004E7C32">
        <w:rPr>
          <w:rFonts w:eastAsia="Times New Roman"/>
          <w:sz w:val="24"/>
          <w:szCs w:val="24"/>
        </w:rPr>
        <w:t xml:space="preserve">ę </w:t>
      </w:r>
      <w:r w:rsidRPr="004E7C32">
        <w:rPr>
          <w:sz w:val="24"/>
          <w:szCs w:val="24"/>
        </w:rPr>
        <w:t>wpływu</w:t>
      </w:r>
      <w:r w:rsidRPr="004E7C32">
        <w:rPr>
          <w:rFonts w:eastAsia="Times New Roman"/>
          <w:sz w:val="24"/>
          <w:szCs w:val="24"/>
        </w:rPr>
        <w:t xml:space="preserve">  poszczególnych rodzajów ryzyka na </w:t>
      </w:r>
      <w:r w:rsidR="00604569">
        <w:rPr>
          <w:rFonts w:eastAsia="Times New Roman"/>
          <w:sz w:val="24"/>
          <w:szCs w:val="24"/>
        </w:rPr>
        <w:t>zadania</w:t>
      </w:r>
      <w:r w:rsidRPr="004E7C32">
        <w:rPr>
          <w:rFonts w:eastAsia="Times New Roman"/>
          <w:sz w:val="24"/>
          <w:szCs w:val="24"/>
        </w:rPr>
        <w:t xml:space="preserve"> wraz z oceną wpływu na dług publiczny w poszczególnych modelach.</w:t>
      </w:r>
    </w:p>
    <w:p w:rsidR="00C73DE5" w:rsidRPr="004E7C32" w:rsidRDefault="00C73DE5" w:rsidP="00C73DE5">
      <w:pPr>
        <w:pStyle w:val="Akapitzlist"/>
        <w:numPr>
          <w:ilvl w:val="0"/>
          <w:numId w:val="48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analiz</w:t>
      </w:r>
      <w:r w:rsidRPr="004E7C32">
        <w:rPr>
          <w:rFonts w:eastAsia="Times New Roman"/>
          <w:sz w:val="24"/>
          <w:szCs w:val="24"/>
        </w:rPr>
        <w:t>ę porównawczą modeli opracowanych w analizie finansowej, z uwzględnieniem efektów finansowych oraz alokacji ryzyka;</w:t>
      </w:r>
    </w:p>
    <w:p w:rsidR="00C73DE5" w:rsidRPr="004E7C32" w:rsidRDefault="00C73DE5" w:rsidP="00C73DE5">
      <w:pPr>
        <w:pStyle w:val="Akapitzlist"/>
        <w:numPr>
          <w:ilvl w:val="0"/>
          <w:numId w:val="48"/>
        </w:numPr>
        <w:shd w:val="clear" w:color="auto" w:fill="FFFFFF"/>
        <w:tabs>
          <w:tab w:val="left" w:pos="979"/>
        </w:tabs>
        <w:spacing w:line="276" w:lineRule="auto"/>
        <w:ind w:right="38"/>
        <w:jc w:val="both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opracowanie</w:t>
      </w:r>
      <w:r w:rsidRPr="004E7C32">
        <w:rPr>
          <w:sz w:val="24"/>
          <w:szCs w:val="24"/>
        </w:rPr>
        <w:t xml:space="preserve"> rankingu modeli pod wzgl</w:t>
      </w:r>
      <w:r w:rsidRPr="004E7C32">
        <w:rPr>
          <w:rFonts w:eastAsia="Times New Roman"/>
          <w:sz w:val="24"/>
          <w:szCs w:val="24"/>
        </w:rPr>
        <w:t>ędem korzyści i ryzyka z punktu widzenia Powiatu wraz z rekomendacją.</w:t>
      </w:r>
    </w:p>
    <w:p w:rsidR="00C73DE5" w:rsidRPr="004E7C32" w:rsidRDefault="00C73DE5" w:rsidP="00D343F5">
      <w:pPr>
        <w:numPr>
          <w:ilvl w:val="0"/>
          <w:numId w:val="70"/>
        </w:numPr>
        <w:shd w:val="clear" w:color="auto" w:fill="FFFFFF"/>
        <w:tabs>
          <w:tab w:val="left" w:pos="730"/>
        </w:tabs>
        <w:spacing w:line="276" w:lineRule="auto"/>
        <w:ind w:left="709" w:right="10" w:hanging="425"/>
        <w:jc w:val="both"/>
        <w:rPr>
          <w:spacing w:val="-10"/>
          <w:sz w:val="24"/>
          <w:szCs w:val="24"/>
        </w:rPr>
      </w:pPr>
      <w:r w:rsidRPr="004E7C32">
        <w:rPr>
          <w:sz w:val="24"/>
          <w:szCs w:val="24"/>
        </w:rPr>
        <w:t>Analiz</w:t>
      </w:r>
      <w:r w:rsidRPr="004E7C32">
        <w:rPr>
          <w:rFonts w:eastAsia="Times New Roman"/>
          <w:sz w:val="24"/>
          <w:szCs w:val="24"/>
        </w:rPr>
        <w:t xml:space="preserve">a wpływu realizacji </w:t>
      </w:r>
      <w:r w:rsidR="00604569">
        <w:rPr>
          <w:rFonts w:eastAsia="Times New Roman"/>
          <w:sz w:val="24"/>
          <w:szCs w:val="24"/>
        </w:rPr>
        <w:t>zadań</w:t>
      </w:r>
      <w:r w:rsidRPr="004E7C32">
        <w:rPr>
          <w:rFonts w:eastAsia="Times New Roman"/>
          <w:sz w:val="24"/>
          <w:szCs w:val="24"/>
        </w:rPr>
        <w:t xml:space="preserve"> na budżet Powiatu w poszczególnych analizowanych modelach.</w:t>
      </w:r>
    </w:p>
    <w:p w:rsidR="00C73DE5" w:rsidRPr="004E7C32" w:rsidRDefault="00C73DE5" w:rsidP="00D343F5">
      <w:pPr>
        <w:numPr>
          <w:ilvl w:val="0"/>
          <w:numId w:val="70"/>
        </w:numPr>
        <w:shd w:val="clear" w:color="auto" w:fill="FFFFFF"/>
        <w:tabs>
          <w:tab w:val="left" w:pos="730"/>
        </w:tabs>
        <w:spacing w:line="276" w:lineRule="auto"/>
        <w:ind w:left="709" w:right="10" w:hanging="425"/>
        <w:jc w:val="both"/>
        <w:rPr>
          <w:spacing w:val="-18"/>
          <w:sz w:val="24"/>
          <w:szCs w:val="24"/>
        </w:rPr>
      </w:pPr>
      <w:r w:rsidRPr="004E7C32">
        <w:rPr>
          <w:sz w:val="24"/>
          <w:szCs w:val="24"/>
        </w:rPr>
        <w:t xml:space="preserve">Analiza </w:t>
      </w:r>
      <w:r w:rsidRPr="004E7C32">
        <w:rPr>
          <w:rFonts w:eastAsia="Times New Roman"/>
          <w:sz w:val="24"/>
          <w:szCs w:val="24"/>
        </w:rPr>
        <w:t xml:space="preserve">wrażliwości </w:t>
      </w:r>
      <w:r w:rsidR="00604569">
        <w:rPr>
          <w:rFonts w:eastAsia="Times New Roman"/>
          <w:sz w:val="24"/>
          <w:szCs w:val="24"/>
        </w:rPr>
        <w:t>z</w:t>
      </w:r>
      <w:r w:rsidR="00625B67">
        <w:rPr>
          <w:rFonts w:eastAsia="Times New Roman"/>
          <w:sz w:val="24"/>
          <w:szCs w:val="24"/>
        </w:rPr>
        <w:t>adań</w:t>
      </w:r>
      <w:r w:rsidRPr="004E7C32">
        <w:rPr>
          <w:rFonts w:eastAsia="Times New Roman"/>
          <w:sz w:val="24"/>
          <w:szCs w:val="24"/>
        </w:rPr>
        <w:t xml:space="preserve"> dla rekomendowanego modelu.</w:t>
      </w:r>
    </w:p>
    <w:p w:rsidR="00C73DE5" w:rsidRPr="004E7C32" w:rsidRDefault="00C73DE5" w:rsidP="00C73DE5">
      <w:pPr>
        <w:shd w:val="clear" w:color="auto" w:fill="FFFFFF"/>
        <w:ind w:left="709"/>
        <w:jc w:val="both"/>
        <w:rPr>
          <w:sz w:val="24"/>
          <w:szCs w:val="24"/>
        </w:rPr>
      </w:pPr>
    </w:p>
    <w:p w:rsidR="00C73DE5" w:rsidRPr="004E7C32" w:rsidRDefault="00C73DE5" w:rsidP="0006168F">
      <w:pPr>
        <w:pStyle w:val="Akapitzlist"/>
        <w:shd w:val="clear" w:color="auto" w:fill="FFFFFF"/>
        <w:tabs>
          <w:tab w:val="left" w:pos="709"/>
        </w:tabs>
        <w:spacing w:line="276" w:lineRule="auto"/>
        <w:ind w:left="709"/>
        <w:rPr>
          <w:b/>
          <w:spacing w:val="-5"/>
          <w:sz w:val="24"/>
          <w:szCs w:val="24"/>
        </w:rPr>
      </w:pPr>
    </w:p>
    <w:p w:rsidR="00C73DE5" w:rsidRPr="004E7C32" w:rsidRDefault="00F40DB1">
      <w:pPr>
        <w:shd w:val="clear" w:color="auto" w:fill="FFFFFF"/>
        <w:spacing w:line="276" w:lineRule="auto"/>
        <w:ind w:left="284"/>
        <w:jc w:val="both"/>
        <w:rPr>
          <w:rFonts w:eastAsia="Times New Roman"/>
          <w:sz w:val="24"/>
          <w:szCs w:val="24"/>
        </w:rPr>
      </w:pPr>
      <w:r w:rsidRPr="004E7C32">
        <w:rPr>
          <w:b/>
          <w:sz w:val="24"/>
          <w:szCs w:val="24"/>
        </w:rPr>
        <w:t xml:space="preserve">Część </w:t>
      </w:r>
      <w:r w:rsidR="00162A14" w:rsidRPr="004E7C32">
        <w:rPr>
          <w:b/>
          <w:sz w:val="24"/>
          <w:szCs w:val="24"/>
        </w:rPr>
        <w:t>I</w:t>
      </w:r>
      <w:r w:rsidRPr="004E7C32">
        <w:rPr>
          <w:b/>
          <w:sz w:val="24"/>
          <w:szCs w:val="24"/>
        </w:rPr>
        <w:t xml:space="preserve">V. </w:t>
      </w:r>
      <w:r w:rsidR="00C73DE5" w:rsidRPr="004E7C32">
        <w:rPr>
          <w:sz w:val="24"/>
          <w:szCs w:val="24"/>
        </w:rPr>
        <w:t>IV Badanie</w:t>
      </w:r>
      <w:r w:rsidR="00C73DE5" w:rsidRPr="004E7C32">
        <w:rPr>
          <w:spacing w:val="-1"/>
          <w:sz w:val="24"/>
          <w:szCs w:val="24"/>
        </w:rPr>
        <w:t xml:space="preserve"> </w:t>
      </w:r>
      <w:r w:rsidR="00C73DE5" w:rsidRPr="004E7C32">
        <w:rPr>
          <w:rFonts w:eastAsia="Times New Roman"/>
          <w:sz w:val="24"/>
          <w:szCs w:val="24"/>
        </w:rPr>
        <w:t>rynku</w:t>
      </w:r>
      <w:r w:rsidR="00C73DE5" w:rsidRPr="004E7C32">
        <w:rPr>
          <w:spacing w:val="-1"/>
          <w:sz w:val="24"/>
          <w:szCs w:val="24"/>
        </w:rPr>
        <w:t xml:space="preserve"> inwestor</w:t>
      </w:r>
      <w:r w:rsidR="00C73DE5" w:rsidRPr="004E7C32">
        <w:rPr>
          <w:rFonts w:eastAsia="Times New Roman"/>
          <w:spacing w:val="-1"/>
          <w:sz w:val="24"/>
          <w:szCs w:val="24"/>
        </w:rPr>
        <w:t xml:space="preserve">ów. Badanie rynku inwestorów obejmie co najmniej </w:t>
      </w:r>
      <w:r w:rsidR="00C73DE5" w:rsidRPr="004E7C32">
        <w:rPr>
          <w:rFonts w:eastAsia="Times New Roman"/>
          <w:sz w:val="24"/>
          <w:szCs w:val="24"/>
        </w:rPr>
        <w:t>następujące zadania:</w:t>
      </w:r>
    </w:p>
    <w:p w:rsidR="00F02171" w:rsidRPr="004E7C32" w:rsidRDefault="00F40DB1">
      <w:pPr>
        <w:shd w:val="clear" w:color="auto" w:fill="FFFFFF"/>
        <w:spacing w:line="276" w:lineRule="auto"/>
        <w:ind w:left="284"/>
        <w:jc w:val="both"/>
        <w:rPr>
          <w:rFonts w:eastAsia="Times New Roman"/>
          <w:spacing w:val="-1"/>
          <w:sz w:val="24"/>
          <w:szCs w:val="24"/>
        </w:rPr>
      </w:pPr>
      <w:r w:rsidRPr="004E7C32">
        <w:rPr>
          <w:rFonts w:eastAsia="Times New Roman"/>
          <w:spacing w:val="-1"/>
          <w:sz w:val="24"/>
          <w:szCs w:val="24"/>
        </w:rPr>
        <w:t xml:space="preserve"> </w:t>
      </w:r>
    </w:p>
    <w:p w:rsidR="00C73DE5" w:rsidRPr="004E7C32" w:rsidRDefault="00C73DE5" w:rsidP="00C73DE5">
      <w:pPr>
        <w:numPr>
          <w:ilvl w:val="0"/>
          <w:numId w:val="43"/>
        </w:numPr>
        <w:shd w:val="clear" w:color="auto" w:fill="FFFFFF"/>
        <w:tabs>
          <w:tab w:val="left" w:pos="720"/>
        </w:tabs>
        <w:spacing w:line="276" w:lineRule="auto"/>
        <w:ind w:left="720" w:right="10" w:hanging="456"/>
        <w:jc w:val="both"/>
        <w:rPr>
          <w:spacing w:val="-18"/>
          <w:sz w:val="24"/>
          <w:szCs w:val="24"/>
        </w:rPr>
      </w:pPr>
      <w:r w:rsidRPr="004E7C32">
        <w:rPr>
          <w:sz w:val="24"/>
          <w:szCs w:val="24"/>
        </w:rPr>
        <w:t>Opracowanie memorandum informacyjnego dla inwestor</w:t>
      </w:r>
      <w:r w:rsidRPr="004E7C32">
        <w:rPr>
          <w:rFonts w:eastAsia="Times New Roman"/>
          <w:sz w:val="24"/>
          <w:szCs w:val="24"/>
        </w:rPr>
        <w:t>ów w dwóch wersjach językowych wraz z ankietą. Treść memorandum i treść ankiety zostaną uzgodnione z Zamawiającym.</w:t>
      </w:r>
    </w:p>
    <w:p w:rsidR="00C73DE5" w:rsidRPr="004E7C32" w:rsidRDefault="00C73DE5" w:rsidP="00C73DE5">
      <w:pPr>
        <w:numPr>
          <w:ilvl w:val="0"/>
          <w:numId w:val="43"/>
        </w:numPr>
        <w:shd w:val="clear" w:color="auto" w:fill="FFFFFF"/>
        <w:tabs>
          <w:tab w:val="left" w:pos="720"/>
        </w:tabs>
        <w:spacing w:line="276" w:lineRule="auto"/>
        <w:ind w:left="720" w:right="10" w:hanging="456"/>
        <w:jc w:val="both"/>
        <w:rPr>
          <w:spacing w:val="-14"/>
          <w:sz w:val="24"/>
          <w:szCs w:val="24"/>
        </w:rPr>
      </w:pPr>
      <w:r w:rsidRPr="004E7C32">
        <w:rPr>
          <w:sz w:val="24"/>
          <w:szCs w:val="24"/>
        </w:rPr>
        <w:t>Opracowanie listy kontaktowej potencjalnych inwestor</w:t>
      </w:r>
      <w:r w:rsidRPr="004E7C32">
        <w:rPr>
          <w:rFonts w:eastAsia="Times New Roman"/>
          <w:sz w:val="24"/>
          <w:szCs w:val="24"/>
        </w:rPr>
        <w:t>ów (</w:t>
      </w:r>
      <w:r w:rsidR="00EB530E">
        <w:rPr>
          <w:rFonts w:eastAsia="Times New Roman"/>
          <w:sz w:val="24"/>
          <w:szCs w:val="24"/>
        </w:rPr>
        <w:t>od 5 do 10</w:t>
      </w:r>
      <w:r w:rsidRPr="004E7C32">
        <w:rPr>
          <w:rFonts w:eastAsia="Times New Roman"/>
          <w:sz w:val="24"/>
          <w:szCs w:val="24"/>
        </w:rPr>
        <w:t>, nie wliczając podmiotów z rynku finansowego) wraz z uzasadnieniem wskazania.</w:t>
      </w:r>
    </w:p>
    <w:p w:rsidR="00C73DE5" w:rsidRPr="004E7C32" w:rsidRDefault="00C73DE5" w:rsidP="00C73DE5">
      <w:pPr>
        <w:numPr>
          <w:ilvl w:val="0"/>
          <w:numId w:val="43"/>
        </w:numPr>
        <w:shd w:val="clear" w:color="auto" w:fill="FFFFFF"/>
        <w:tabs>
          <w:tab w:val="left" w:pos="720"/>
        </w:tabs>
        <w:spacing w:line="276" w:lineRule="auto"/>
        <w:ind w:left="720" w:right="19" w:hanging="456"/>
        <w:jc w:val="both"/>
        <w:rPr>
          <w:spacing w:val="-14"/>
          <w:sz w:val="24"/>
          <w:szCs w:val="24"/>
        </w:rPr>
      </w:pPr>
      <w:r w:rsidRPr="004E7C32">
        <w:rPr>
          <w:sz w:val="24"/>
          <w:szCs w:val="24"/>
        </w:rPr>
        <w:t>Badanie rynku inwestorów, które zostanie przeprowadzone przez Wykonawc</w:t>
      </w:r>
      <w:r w:rsidRPr="004E7C32">
        <w:rPr>
          <w:rFonts w:eastAsia="Times New Roman"/>
          <w:sz w:val="24"/>
          <w:szCs w:val="24"/>
        </w:rPr>
        <w:t>ę poprzez akcję mailingową i dystrybucję memorandum wraz z ankietą a następnie opracowanie zgromadzonych informacji zwrotnych. Dopuszcza się zorganizowanie spotkań roboczych z badanymi podmiotami w siedzibie Zamawiającego oraz poza nią. Wykonawca przygotuje notatki z tych spotkań, które będą częścią raportu.</w:t>
      </w:r>
    </w:p>
    <w:p w:rsidR="00C73DE5" w:rsidRPr="004E7C32" w:rsidRDefault="00C73DE5" w:rsidP="00C73DE5">
      <w:pPr>
        <w:numPr>
          <w:ilvl w:val="0"/>
          <w:numId w:val="43"/>
        </w:numPr>
        <w:shd w:val="clear" w:color="auto" w:fill="FFFFFF"/>
        <w:tabs>
          <w:tab w:val="left" w:pos="720"/>
        </w:tabs>
        <w:spacing w:line="276" w:lineRule="auto"/>
        <w:ind w:left="720" w:right="19" w:hanging="456"/>
        <w:jc w:val="both"/>
        <w:rPr>
          <w:spacing w:val="-14"/>
          <w:sz w:val="24"/>
          <w:szCs w:val="24"/>
        </w:rPr>
      </w:pPr>
      <w:r w:rsidRPr="004E7C32">
        <w:rPr>
          <w:sz w:val="24"/>
          <w:szCs w:val="24"/>
        </w:rPr>
        <w:t>Z badania zostanie opracowany raport zawieraj</w:t>
      </w:r>
      <w:r w:rsidRPr="004E7C32">
        <w:rPr>
          <w:rFonts w:eastAsia="Times New Roman"/>
          <w:sz w:val="24"/>
          <w:szCs w:val="24"/>
        </w:rPr>
        <w:t>ący podsumowanie badania oraz uszczegółowione rekomendacje z analiz z CZĘŚCI IV</w:t>
      </w:r>
    </w:p>
    <w:p w:rsidR="00C73DE5" w:rsidRPr="004E7C32" w:rsidRDefault="00C73DE5">
      <w:pPr>
        <w:shd w:val="clear" w:color="auto" w:fill="FFFFFF"/>
        <w:spacing w:line="276" w:lineRule="auto"/>
        <w:ind w:left="284"/>
        <w:jc w:val="both"/>
        <w:rPr>
          <w:rFonts w:eastAsia="Times New Roman"/>
          <w:spacing w:val="-1"/>
          <w:sz w:val="24"/>
          <w:szCs w:val="24"/>
        </w:rPr>
      </w:pPr>
    </w:p>
    <w:p w:rsidR="00F02171" w:rsidRPr="004E7C32" w:rsidRDefault="00162A14">
      <w:pPr>
        <w:shd w:val="clear" w:color="auto" w:fill="FFFFFF"/>
        <w:tabs>
          <w:tab w:val="left" w:pos="720"/>
        </w:tabs>
        <w:spacing w:line="276" w:lineRule="auto"/>
        <w:ind w:left="426" w:right="19"/>
        <w:jc w:val="both"/>
        <w:rPr>
          <w:sz w:val="24"/>
          <w:szCs w:val="24"/>
        </w:rPr>
      </w:pPr>
      <w:r w:rsidRPr="004E7C32">
        <w:rPr>
          <w:b/>
          <w:sz w:val="24"/>
          <w:szCs w:val="24"/>
        </w:rPr>
        <w:t>Część V</w:t>
      </w:r>
      <w:r w:rsidR="00F40DB1" w:rsidRPr="004E7C32">
        <w:rPr>
          <w:b/>
          <w:sz w:val="24"/>
          <w:szCs w:val="24"/>
        </w:rPr>
        <w:t>.</w:t>
      </w:r>
      <w:r w:rsidR="00F40DB1" w:rsidRPr="004E7C32">
        <w:rPr>
          <w:sz w:val="24"/>
          <w:szCs w:val="24"/>
        </w:rPr>
        <w:t xml:space="preserve"> Przygotowanie i udział w charakterze eksperta w  postępowaniu na wybór partnera prywatnego.</w:t>
      </w:r>
    </w:p>
    <w:p w:rsidR="00C73DE5" w:rsidRPr="004E7C32" w:rsidRDefault="00C73DE5">
      <w:pPr>
        <w:shd w:val="clear" w:color="auto" w:fill="FFFFFF"/>
        <w:tabs>
          <w:tab w:val="left" w:pos="720"/>
        </w:tabs>
        <w:spacing w:line="276" w:lineRule="auto"/>
        <w:ind w:left="426" w:right="19"/>
        <w:jc w:val="both"/>
        <w:rPr>
          <w:spacing w:val="-11"/>
          <w:sz w:val="24"/>
          <w:szCs w:val="24"/>
        </w:rPr>
      </w:pPr>
    </w:p>
    <w:p w:rsidR="00D968AB" w:rsidRPr="004E7C32" w:rsidRDefault="00F40DB1" w:rsidP="00C73DE5">
      <w:pPr>
        <w:numPr>
          <w:ilvl w:val="0"/>
          <w:numId w:val="69"/>
        </w:numPr>
        <w:shd w:val="clear" w:color="auto" w:fill="FFFFFF"/>
        <w:tabs>
          <w:tab w:val="left" w:pos="720"/>
        </w:tabs>
        <w:spacing w:line="276" w:lineRule="auto"/>
        <w:ind w:left="426" w:right="19" w:hanging="426"/>
        <w:jc w:val="both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>Każda z części zostanie zakończona RAPORTEM podsumowującym.</w:t>
      </w:r>
    </w:p>
    <w:p w:rsidR="00C27CBC" w:rsidRPr="004E7C32" w:rsidRDefault="00F40DB1" w:rsidP="00C73DE5">
      <w:pPr>
        <w:pStyle w:val="Akapitzlist"/>
        <w:numPr>
          <w:ilvl w:val="0"/>
          <w:numId w:val="69"/>
        </w:numPr>
        <w:shd w:val="clear" w:color="auto" w:fill="FFFFFF"/>
        <w:ind w:left="426" w:hanging="426"/>
        <w:jc w:val="both"/>
        <w:rPr>
          <w:spacing w:val="-11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 xml:space="preserve"> Wykonawca zobowiązuje się wykonać zadanie z zachowaniem terminów oraz należytej staranności. Wykonawca zobowiązuje się również do bieżącego przekazywania dokumentów, oprac</w:t>
      </w:r>
      <w:r w:rsidR="00325FC6" w:rsidRPr="004E7C32">
        <w:rPr>
          <w:rFonts w:eastAsia="Times New Roman"/>
          <w:sz w:val="24"/>
          <w:szCs w:val="24"/>
        </w:rPr>
        <w:t>owań, decyzji, materiałów</w:t>
      </w:r>
      <w:r w:rsidR="00DB3E48">
        <w:rPr>
          <w:rFonts w:eastAsia="Times New Roman"/>
          <w:sz w:val="24"/>
          <w:szCs w:val="24"/>
        </w:rPr>
        <w:t>,</w:t>
      </w:r>
      <w:r w:rsidR="00325FC6" w:rsidRPr="004E7C32">
        <w:rPr>
          <w:rFonts w:eastAsia="Times New Roman"/>
          <w:sz w:val="24"/>
          <w:szCs w:val="24"/>
        </w:rPr>
        <w:t xml:space="preserve"> i</w:t>
      </w:r>
      <w:r w:rsidRPr="004E7C32">
        <w:rPr>
          <w:rFonts w:eastAsia="Times New Roman"/>
          <w:sz w:val="24"/>
          <w:szCs w:val="24"/>
        </w:rPr>
        <w:t>nformacji opracowanych oraz uzyskanych w związku z realizacja przedmiotu umowy niezwłocznie po ich opracowaniu lub uzyskaniu, tak aby Zamawiający mógł dokonywać wszelkich uzgodnień i podejmować działania w oparciu o aktualne i prawidłowe informacje i materiały.</w:t>
      </w:r>
    </w:p>
    <w:p w:rsidR="00F02171" w:rsidRPr="004E7C32" w:rsidRDefault="0068216E">
      <w:pPr>
        <w:numPr>
          <w:ilvl w:val="0"/>
          <w:numId w:val="55"/>
        </w:numPr>
        <w:shd w:val="clear" w:color="auto" w:fill="FFFFFF"/>
        <w:tabs>
          <w:tab w:val="left" w:pos="1224"/>
        </w:tabs>
        <w:spacing w:line="259" w:lineRule="exact"/>
        <w:ind w:left="396" w:right="7" w:hanging="396"/>
        <w:jc w:val="both"/>
        <w:rPr>
          <w:spacing w:val="-10"/>
          <w:sz w:val="24"/>
          <w:szCs w:val="24"/>
        </w:rPr>
      </w:pPr>
      <w:r w:rsidRPr="004E7C32">
        <w:rPr>
          <w:sz w:val="24"/>
          <w:szCs w:val="24"/>
        </w:rPr>
        <w:t>Wykonawca zobowi</w:t>
      </w:r>
      <w:r w:rsidRPr="004E7C32">
        <w:rPr>
          <w:rFonts w:eastAsia="Times New Roman"/>
          <w:sz w:val="24"/>
          <w:szCs w:val="24"/>
        </w:rPr>
        <w:t>ązuje się do współpracy z Zamawiającym na każdym etapie wykonywania zadania.</w:t>
      </w:r>
    </w:p>
    <w:p w:rsidR="00F02171" w:rsidRPr="004E7C32" w:rsidRDefault="00F40DB1">
      <w:pPr>
        <w:numPr>
          <w:ilvl w:val="0"/>
          <w:numId w:val="55"/>
        </w:numPr>
        <w:shd w:val="clear" w:color="auto" w:fill="FFFFFF"/>
        <w:tabs>
          <w:tab w:val="left" w:pos="1224"/>
        </w:tabs>
        <w:spacing w:before="7" w:line="259" w:lineRule="exact"/>
        <w:ind w:left="396" w:right="14" w:hanging="396"/>
        <w:jc w:val="both"/>
        <w:rPr>
          <w:spacing w:val="-10"/>
          <w:sz w:val="24"/>
          <w:szCs w:val="24"/>
        </w:rPr>
      </w:pPr>
      <w:r w:rsidRPr="004E7C32">
        <w:rPr>
          <w:sz w:val="24"/>
          <w:szCs w:val="24"/>
        </w:rPr>
        <w:lastRenderedPageBreak/>
        <w:t xml:space="preserve">Na </w:t>
      </w:r>
      <w:r w:rsidRPr="004E7C32">
        <w:rPr>
          <w:rFonts w:eastAsia="Times New Roman"/>
          <w:sz w:val="24"/>
          <w:szCs w:val="24"/>
        </w:rPr>
        <w:t>żądanie Zamawiającego Wykonawca zobowiązuje się do udzielania każdorazowo pełnej informacji na temat stanu realizacji umowy.</w:t>
      </w:r>
    </w:p>
    <w:p w:rsidR="00F02171" w:rsidRPr="004E7C32" w:rsidRDefault="00F40DB1">
      <w:pPr>
        <w:numPr>
          <w:ilvl w:val="0"/>
          <w:numId w:val="55"/>
        </w:numPr>
        <w:shd w:val="clear" w:color="auto" w:fill="FFFFFF"/>
        <w:tabs>
          <w:tab w:val="left" w:pos="1224"/>
        </w:tabs>
        <w:spacing w:line="259" w:lineRule="exact"/>
        <w:ind w:left="396" w:right="14" w:hanging="396"/>
        <w:jc w:val="both"/>
        <w:rPr>
          <w:spacing w:val="-8"/>
          <w:sz w:val="24"/>
          <w:szCs w:val="24"/>
        </w:rPr>
      </w:pPr>
      <w:r w:rsidRPr="004E7C32">
        <w:rPr>
          <w:sz w:val="24"/>
          <w:szCs w:val="24"/>
        </w:rPr>
        <w:t>Zamawiaj</w:t>
      </w:r>
      <w:r w:rsidRPr="004E7C32">
        <w:rPr>
          <w:rFonts w:eastAsia="Times New Roman"/>
          <w:sz w:val="24"/>
          <w:szCs w:val="24"/>
        </w:rPr>
        <w:t>ący zobowiązuje się udostępnić Wykonawcy informacje, które są w posiadaniu Zamawiającego i są niezbędne do właściwego wykonania zadania.</w:t>
      </w:r>
    </w:p>
    <w:p w:rsidR="00F02171" w:rsidRPr="004E7C32" w:rsidRDefault="00F40DB1">
      <w:pPr>
        <w:numPr>
          <w:ilvl w:val="0"/>
          <w:numId w:val="55"/>
        </w:numPr>
        <w:shd w:val="clear" w:color="auto" w:fill="FFFFFF"/>
        <w:tabs>
          <w:tab w:val="left" w:pos="1224"/>
        </w:tabs>
        <w:spacing w:line="259" w:lineRule="exact"/>
        <w:ind w:left="396" w:right="14" w:hanging="396"/>
        <w:jc w:val="both"/>
        <w:rPr>
          <w:spacing w:val="-8"/>
          <w:sz w:val="24"/>
          <w:szCs w:val="24"/>
        </w:rPr>
      </w:pPr>
      <w:r w:rsidRPr="004E7C32">
        <w:rPr>
          <w:sz w:val="24"/>
          <w:szCs w:val="24"/>
        </w:rPr>
        <w:t>Wykonawca zobowi</w:t>
      </w:r>
      <w:r w:rsidRPr="004E7C32">
        <w:rPr>
          <w:rFonts w:eastAsia="Times New Roman"/>
          <w:sz w:val="24"/>
          <w:szCs w:val="24"/>
        </w:rPr>
        <w:t>ązuje się nie udostępniać osobom trzecim informacji uzyskanych w trakcie wykonywania zadania.</w:t>
      </w:r>
    </w:p>
    <w:p w:rsidR="00F02171" w:rsidRPr="004E7C32" w:rsidRDefault="00F40DB1">
      <w:pPr>
        <w:numPr>
          <w:ilvl w:val="0"/>
          <w:numId w:val="55"/>
        </w:numPr>
        <w:shd w:val="clear" w:color="auto" w:fill="FFFFFF"/>
        <w:tabs>
          <w:tab w:val="left" w:pos="1224"/>
        </w:tabs>
        <w:spacing w:line="259" w:lineRule="exact"/>
        <w:ind w:left="396" w:right="7" w:hanging="396"/>
        <w:jc w:val="both"/>
        <w:rPr>
          <w:spacing w:val="-8"/>
          <w:sz w:val="24"/>
          <w:szCs w:val="24"/>
        </w:rPr>
      </w:pPr>
      <w:r w:rsidRPr="004E7C32">
        <w:rPr>
          <w:sz w:val="24"/>
          <w:szCs w:val="24"/>
        </w:rPr>
        <w:t>W celu wykonania umowy strony zobowi</w:t>
      </w:r>
      <w:r w:rsidRPr="004E7C32">
        <w:rPr>
          <w:rFonts w:eastAsia="Times New Roman"/>
          <w:sz w:val="24"/>
          <w:szCs w:val="24"/>
        </w:rPr>
        <w:t xml:space="preserve">ązują się do cyklicznych spotkań, nie rzadziej niż co </w:t>
      </w:r>
      <w:r w:rsidR="0068216E" w:rsidRPr="004E7C32">
        <w:rPr>
          <w:rFonts w:eastAsia="Times New Roman"/>
          <w:sz w:val="24"/>
          <w:szCs w:val="24"/>
        </w:rPr>
        <w:t>14 dni, organizowanych w siedzibie Zamawiającego (</w:t>
      </w:r>
      <w:r w:rsidRPr="004E7C32">
        <w:rPr>
          <w:rFonts w:eastAsia="Times New Roman"/>
          <w:sz w:val="24"/>
          <w:szCs w:val="24"/>
        </w:rPr>
        <w:t>Starostwo Powiatowe w Wołominie, Wołomin, ul. Prądzyńskiego 3</w:t>
      </w:r>
      <w:r w:rsidR="0068216E" w:rsidRPr="004E7C32">
        <w:rPr>
          <w:rFonts w:eastAsia="Times New Roman"/>
          <w:sz w:val="24"/>
          <w:szCs w:val="24"/>
        </w:rPr>
        <w:t>) lub zgodnie z ustalonym harmonogramem spotkań, obejmującym daty spotkań oraz zagadnienia, tematy i zadania poruszane na</w:t>
      </w:r>
      <w:r w:rsidRPr="004E7C32">
        <w:rPr>
          <w:spacing w:val="-8"/>
          <w:sz w:val="24"/>
          <w:szCs w:val="24"/>
        </w:rPr>
        <w:t xml:space="preserve"> </w:t>
      </w:r>
      <w:r w:rsidRPr="004E7C32">
        <w:rPr>
          <w:sz w:val="24"/>
          <w:szCs w:val="24"/>
        </w:rPr>
        <w:t>spotkaniach. Pierwszy harmonogram spotka</w:t>
      </w:r>
      <w:r w:rsidRPr="004E7C32">
        <w:rPr>
          <w:rFonts w:eastAsia="Times New Roman"/>
          <w:sz w:val="24"/>
          <w:szCs w:val="24"/>
        </w:rPr>
        <w:t>ń zostanie ustalony w ciągu 7 dni od podpisania umowy i będzie wspólnie uzgodniony przez strony. Zmiany harmonogramu wymagają obustronnej zgody. Przebieg spotkań oraz podjęte na nich ustalenia będą dokumentowane w formie protokołów/notatek służbowych sporządzanych przez Wykonawcę i podpisanych przez przedstawicieli obu stron.</w:t>
      </w:r>
    </w:p>
    <w:p w:rsidR="002A25E5" w:rsidRPr="00DB3E48" w:rsidRDefault="00F40DB1" w:rsidP="00325FC6">
      <w:pPr>
        <w:pStyle w:val="Akapitzlist"/>
        <w:numPr>
          <w:ilvl w:val="0"/>
          <w:numId w:val="55"/>
        </w:numPr>
        <w:shd w:val="clear" w:color="auto" w:fill="FFFFFF"/>
        <w:tabs>
          <w:tab w:val="left" w:pos="1231"/>
        </w:tabs>
        <w:spacing w:line="259" w:lineRule="exact"/>
        <w:ind w:left="0" w:right="22"/>
        <w:jc w:val="both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>W kontaktach z mediami strony umowy zobowi</w:t>
      </w:r>
      <w:r w:rsidRPr="004E7C32">
        <w:rPr>
          <w:rFonts w:eastAsia="Times New Roman"/>
          <w:sz w:val="24"/>
          <w:szCs w:val="24"/>
        </w:rPr>
        <w:t>ązują się kierować zasadą ochrony  dobrego imienia i wizerunku drugiej Strony oraz zasadą sprzyjania realizacji przedmiotowego Przedsięwzięcia. Wykonawca nie będzie przekazywał żadnych informacji związanych z realizacją przedmiotowej umowy oraz Przedsięwzięcia bez wcześniejszej zgody i pisemnej akceptacji treści informacji przez Zamawiającego (w formie tradycyjnej lub elektronicznej)</w:t>
      </w:r>
      <w:r w:rsidR="00DB3E48">
        <w:rPr>
          <w:rFonts w:eastAsia="Times New Roman"/>
          <w:sz w:val="24"/>
          <w:szCs w:val="24"/>
        </w:rPr>
        <w:t>.</w:t>
      </w:r>
    </w:p>
    <w:p w:rsidR="00DB3E48" w:rsidRPr="004E7C32" w:rsidRDefault="00DB3E48" w:rsidP="00325FC6">
      <w:pPr>
        <w:pStyle w:val="Akapitzlist"/>
        <w:numPr>
          <w:ilvl w:val="0"/>
          <w:numId w:val="55"/>
        </w:numPr>
        <w:shd w:val="clear" w:color="auto" w:fill="FFFFFF"/>
        <w:tabs>
          <w:tab w:val="left" w:pos="1231"/>
        </w:tabs>
        <w:spacing w:line="259" w:lineRule="exact"/>
        <w:ind w:left="0" w:right="2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Zamawiającemu przysługuje prawo do jednostronnej rezygnacji z realizacji poszczególnych etapów, jak również do rezygnacji z realizacji </w:t>
      </w:r>
      <w:r w:rsidR="00955330">
        <w:rPr>
          <w:sz w:val="24"/>
          <w:szCs w:val="24"/>
        </w:rPr>
        <w:t>jednego z zadań wykazanych w ust. 1 bez prawa do żądania przez Wykonawcę jakiegokolwiek odszkodowania czy zapłaty kary umownej.</w:t>
      </w:r>
    </w:p>
    <w:p w:rsidR="00325FC6" w:rsidRPr="004E7C32" w:rsidRDefault="00325FC6" w:rsidP="00325FC6">
      <w:pPr>
        <w:shd w:val="clear" w:color="auto" w:fill="FFFFFF"/>
        <w:tabs>
          <w:tab w:val="left" w:pos="1231"/>
        </w:tabs>
        <w:spacing w:line="259" w:lineRule="exact"/>
        <w:ind w:right="22"/>
        <w:jc w:val="both"/>
        <w:rPr>
          <w:spacing w:val="-11"/>
          <w:sz w:val="24"/>
          <w:szCs w:val="24"/>
        </w:rPr>
      </w:pPr>
    </w:p>
    <w:p w:rsidR="00325FC6" w:rsidRPr="004E7C32" w:rsidRDefault="00325FC6" w:rsidP="00325FC6">
      <w:pPr>
        <w:shd w:val="clear" w:color="auto" w:fill="FFFFFF"/>
        <w:tabs>
          <w:tab w:val="left" w:pos="1231"/>
        </w:tabs>
        <w:spacing w:line="259" w:lineRule="exact"/>
        <w:ind w:right="22"/>
        <w:jc w:val="both"/>
        <w:rPr>
          <w:spacing w:val="-11"/>
          <w:sz w:val="24"/>
          <w:szCs w:val="24"/>
        </w:rPr>
      </w:pPr>
    </w:p>
    <w:p w:rsidR="00914502" w:rsidRPr="004E7C32" w:rsidRDefault="00F40DB1" w:rsidP="000F59BE">
      <w:pPr>
        <w:shd w:val="clear" w:color="auto" w:fill="FFFFFF"/>
        <w:jc w:val="center"/>
        <w:rPr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2</w:t>
      </w:r>
    </w:p>
    <w:p w:rsidR="00914502" w:rsidRPr="004E7C32" w:rsidRDefault="00F40DB1" w:rsidP="000F59B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E7C32">
        <w:rPr>
          <w:b/>
          <w:bCs/>
          <w:sz w:val="24"/>
          <w:szCs w:val="24"/>
        </w:rPr>
        <w:t>Wiedza, kwalifikacje i zaplecze techniczne</w:t>
      </w:r>
    </w:p>
    <w:p w:rsidR="008161B4" w:rsidRPr="004E7C32" w:rsidRDefault="008161B4" w:rsidP="000F59BE">
      <w:pPr>
        <w:shd w:val="clear" w:color="auto" w:fill="FFFFFF"/>
        <w:jc w:val="center"/>
        <w:rPr>
          <w:sz w:val="24"/>
          <w:szCs w:val="24"/>
        </w:rPr>
      </w:pPr>
    </w:p>
    <w:p w:rsidR="00E36890" w:rsidRPr="004E7C32" w:rsidRDefault="00F40DB1" w:rsidP="000F59BE">
      <w:pPr>
        <w:pStyle w:val="Akapitzlist"/>
        <w:numPr>
          <w:ilvl w:val="0"/>
          <w:numId w:val="27"/>
        </w:numPr>
        <w:shd w:val="clear" w:color="auto" w:fill="FFFFFF"/>
        <w:ind w:left="426" w:hanging="426"/>
        <w:jc w:val="both"/>
        <w:rPr>
          <w:spacing w:val="-16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Wykonawca</w:t>
      </w:r>
      <w:r w:rsidRPr="004E7C32">
        <w:rPr>
          <w:sz w:val="24"/>
          <w:szCs w:val="24"/>
        </w:rPr>
        <w:t xml:space="preserve"> o</w:t>
      </w:r>
      <w:r w:rsidRPr="004E7C32">
        <w:rPr>
          <w:rFonts w:eastAsia="Times New Roman"/>
          <w:sz w:val="24"/>
          <w:szCs w:val="24"/>
        </w:rPr>
        <w:t>świadcza, że posiada wiedzę, kwalifikacje oraz zaplecze techniczne niezbędne do wykonania przedmiotu umowy i zobowiązuje się do:</w:t>
      </w:r>
    </w:p>
    <w:p w:rsidR="00F02171" w:rsidRPr="004E7C32" w:rsidRDefault="00E36890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right="22" w:hanging="403"/>
        <w:jc w:val="both"/>
        <w:rPr>
          <w:spacing w:val="-6"/>
          <w:sz w:val="24"/>
          <w:szCs w:val="24"/>
        </w:rPr>
      </w:pPr>
      <w:r w:rsidRPr="004E7C32">
        <w:rPr>
          <w:sz w:val="24"/>
          <w:szCs w:val="24"/>
        </w:rPr>
        <w:t>pe</w:t>
      </w:r>
      <w:r w:rsidRPr="004E7C32">
        <w:rPr>
          <w:rFonts w:eastAsia="Times New Roman"/>
          <w:sz w:val="24"/>
          <w:szCs w:val="24"/>
        </w:rPr>
        <w:t>łnego, dokładnego i sy</w:t>
      </w:r>
      <w:r w:rsidR="00F40DB1" w:rsidRPr="004E7C32">
        <w:rPr>
          <w:rFonts w:eastAsia="Times New Roman"/>
          <w:sz w:val="24"/>
          <w:szCs w:val="24"/>
        </w:rPr>
        <w:t>stematycznego dokumentowania (w formie pisemnej oraz elektronicznej) wykonywanych usług w tym analiz, opinii, opracowań i rekomendacji w sposób umożliwiający ustalenie prawidłowości wykonania niniejszej umowy;</w:t>
      </w:r>
    </w:p>
    <w:p w:rsidR="00F02171" w:rsidRPr="004E7C32" w:rsidRDefault="00F40DB1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right="29" w:hanging="403"/>
        <w:jc w:val="both"/>
        <w:rPr>
          <w:spacing w:val="-3"/>
          <w:sz w:val="24"/>
          <w:szCs w:val="24"/>
        </w:rPr>
      </w:pPr>
      <w:r w:rsidRPr="004E7C32">
        <w:rPr>
          <w:sz w:val="24"/>
          <w:szCs w:val="24"/>
        </w:rPr>
        <w:t>prezentowania w trakcie wykonywania umowy podej</w:t>
      </w:r>
      <w:r w:rsidRPr="004E7C32">
        <w:rPr>
          <w:rFonts w:eastAsia="Times New Roman"/>
          <w:sz w:val="24"/>
          <w:szCs w:val="24"/>
        </w:rPr>
        <w:t>ścia dokumentującego dołożenie wymaganej staranności w zakresie zbierania i przetwarzania danych, identyfikacji problemów i ryzyk oraz ich badania;</w:t>
      </w:r>
    </w:p>
    <w:p w:rsidR="00F02171" w:rsidRPr="004E7C32" w:rsidRDefault="00F40DB1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right="22" w:hanging="403"/>
        <w:jc w:val="both"/>
        <w:rPr>
          <w:spacing w:val="-4"/>
          <w:sz w:val="24"/>
          <w:szCs w:val="24"/>
        </w:rPr>
      </w:pPr>
      <w:r w:rsidRPr="004E7C32">
        <w:rPr>
          <w:sz w:val="24"/>
          <w:szCs w:val="24"/>
        </w:rPr>
        <w:t>przekazywania Zamawiaj</w:t>
      </w:r>
      <w:r w:rsidRPr="004E7C32">
        <w:rPr>
          <w:rFonts w:eastAsia="Times New Roman"/>
          <w:sz w:val="24"/>
          <w:szCs w:val="24"/>
        </w:rPr>
        <w:t>ącemu na każde żądanie w wersji papierowej (opatrzonej podpisem Koordynatora (lidera) zespołu doradczego) lub elektronicznej wykonanych w trakcie realizacji umowy wszelkich dokumentów, opracowań, analiz itp.;</w:t>
      </w:r>
    </w:p>
    <w:p w:rsidR="00F02171" w:rsidRPr="004E7C32" w:rsidRDefault="00F40DB1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hanging="403"/>
        <w:jc w:val="both"/>
        <w:rPr>
          <w:spacing w:val="-6"/>
          <w:sz w:val="24"/>
          <w:szCs w:val="24"/>
        </w:rPr>
      </w:pPr>
      <w:r w:rsidRPr="004E7C32">
        <w:rPr>
          <w:sz w:val="24"/>
          <w:szCs w:val="24"/>
        </w:rPr>
        <w:t>przekazywania wszelkich dokument</w:t>
      </w:r>
      <w:r w:rsidRPr="004E7C32">
        <w:rPr>
          <w:rFonts w:eastAsia="Times New Roman"/>
          <w:sz w:val="24"/>
          <w:szCs w:val="24"/>
        </w:rPr>
        <w:t>ów związanych z realizacją przedmiotu umowy w formie elektronicznej, przy czym dokumenty powinny być zapisane w obowiązujących i dogodnych dla Zamawiającego formatach</w:t>
      </w:r>
      <w:r w:rsidR="00D343F5" w:rsidRPr="004E7C32">
        <w:rPr>
          <w:rFonts w:eastAsia="Times New Roman"/>
          <w:sz w:val="24"/>
          <w:szCs w:val="24"/>
        </w:rPr>
        <w:t>/ Word, PDF /</w:t>
      </w:r>
      <w:r w:rsidRPr="004E7C32">
        <w:rPr>
          <w:rFonts w:eastAsia="Times New Roman"/>
          <w:sz w:val="24"/>
          <w:szCs w:val="24"/>
        </w:rPr>
        <w:t xml:space="preserve">, jak również nie mogą być zabezpieczone hasłami </w:t>
      </w:r>
      <w:r w:rsidR="00955330">
        <w:rPr>
          <w:rFonts w:eastAsia="Times New Roman"/>
          <w:sz w:val="24"/>
          <w:szCs w:val="24"/>
        </w:rPr>
        <w:t>an</w:t>
      </w:r>
      <w:r w:rsidRPr="004E7C32">
        <w:rPr>
          <w:rFonts w:eastAsia="Times New Roman"/>
          <w:sz w:val="24"/>
          <w:szCs w:val="24"/>
        </w:rPr>
        <w:t>i ograniczone do edycji i przeglądu w jakikolwiek sposób (w szczególności analizy finansowe w plikach Excel, muszą umożliwiać pełny wgląd w dane i sposób wyliczania);</w:t>
      </w:r>
    </w:p>
    <w:p w:rsidR="00F02171" w:rsidRPr="004E7C32" w:rsidRDefault="00F40DB1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right="22" w:hanging="403"/>
        <w:jc w:val="both"/>
        <w:rPr>
          <w:spacing w:val="-4"/>
          <w:sz w:val="24"/>
          <w:szCs w:val="24"/>
        </w:rPr>
      </w:pPr>
      <w:r w:rsidRPr="004E7C32">
        <w:rPr>
          <w:sz w:val="24"/>
          <w:szCs w:val="24"/>
        </w:rPr>
        <w:t>stosowania si</w:t>
      </w:r>
      <w:r w:rsidRPr="004E7C32">
        <w:rPr>
          <w:rFonts w:eastAsia="Times New Roman"/>
          <w:sz w:val="24"/>
          <w:szCs w:val="24"/>
        </w:rPr>
        <w:t>ę do pisemnych poleceń i wskazówek Zamawiającego w trakcie realizacji przedmiotowej umowy, w razie wątpliwości co do zasadności poleceń, Wykonawca dokona stosownej analizy aby ewentualne wątpliwości wyjaśnić. Gdy wątpliwości okażą się zasadne, wówczas Zamawiający zweryfikuje polecenie;</w:t>
      </w:r>
    </w:p>
    <w:p w:rsidR="00F02171" w:rsidRPr="004E7C32" w:rsidRDefault="00F40DB1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right="14" w:hanging="403"/>
        <w:jc w:val="both"/>
        <w:rPr>
          <w:spacing w:val="-5"/>
          <w:sz w:val="24"/>
          <w:szCs w:val="24"/>
        </w:rPr>
      </w:pPr>
      <w:r w:rsidRPr="004E7C32">
        <w:rPr>
          <w:sz w:val="24"/>
          <w:szCs w:val="24"/>
        </w:rPr>
        <w:t xml:space="preserve">dokonania na </w:t>
      </w:r>
      <w:r w:rsidRPr="004E7C32">
        <w:rPr>
          <w:rFonts w:eastAsia="Times New Roman"/>
          <w:sz w:val="24"/>
          <w:szCs w:val="24"/>
        </w:rPr>
        <w:t xml:space="preserve">życzenie Zamawiającego trzykrotnej publicznej prezentacji wyników prac, uwzględniającej wskazówki Zamawiającego co do doboru i zakresu prezentowanych danych wraz ewentualnym udziałem w targach lub innych działaniach, mających na celu </w:t>
      </w:r>
      <w:r w:rsidRPr="004E7C32">
        <w:rPr>
          <w:rFonts w:eastAsia="Times New Roman"/>
          <w:sz w:val="24"/>
          <w:szCs w:val="24"/>
        </w:rPr>
        <w:lastRenderedPageBreak/>
        <w:t>promocję Przedsięwzięcia wśród potencjalnych inwestorów;</w:t>
      </w:r>
    </w:p>
    <w:p w:rsidR="00F02171" w:rsidRPr="004E7C32" w:rsidRDefault="00F40DB1">
      <w:pPr>
        <w:numPr>
          <w:ilvl w:val="0"/>
          <w:numId w:val="60"/>
        </w:numPr>
        <w:shd w:val="clear" w:color="auto" w:fill="FFFFFF"/>
        <w:tabs>
          <w:tab w:val="left" w:pos="1642"/>
        </w:tabs>
        <w:spacing w:line="259" w:lineRule="exact"/>
        <w:ind w:left="403" w:right="14" w:hanging="403"/>
        <w:jc w:val="both"/>
        <w:rPr>
          <w:spacing w:val="-5"/>
          <w:sz w:val="24"/>
          <w:szCs w:val="24"/>
        </w:rPr>
      </w:pPr>
      <w:r w:rsidRPr="004E7C32">
        <w:rPr>
          <w:sz w:val="24"/>
          <w:szCs w:val="24"/>
        </w:rPr>
        <w:t>ochrony interes</w:t>
      </w:r>
      <w:r w:rsidRPr="004E7C32">
        <w:rPr>
          <w:rFonts w:eastAsia="Times New Roman"/>
          <w:sz w:val="24"/>
          <w:szCs w:val="24"/>
        </w:rPr>
        <w:t>ów Zamawiającego przy wykonywaniu usługi w zakresie wynikającym z Umowy;</w:t>
      </w:r>
    </w:p>
    <w:p w:rsidR="00F02171" w:rsidRPr="004E7C32" w:rsidRDefault="00F40DB1">
      <w:pPr>
        <w:shd w:val="clear" w:color="auto" w:fill="FFFFFF"/>
        <w:spacing w:line="259" w:lineRule="exact"/>
        <w:rPr>
          <w:sz w:val="24"/>
          <w:szCs w:val="24"/>
        </w:rPr>
      </w:pPr>
      <w:r w:rsidRPr="004E7C32">
        <w:rPr>
          <w:sz w:val="24"/>
          <w:szCs w:val="24"/>
        </w:rPr>
        <w:t>h)    zachowania tajemnicy informacji o Zamawiaj</w:t>
      </w:r>
      <w:r w:rsidRPr="004E7C32">
        <w:rPr>
          <w:rFonts w:eastAsia="Times New Roman"/>
          <w:sz w:val="24"/>
          <w:szCs w:val="24"/>
        </w:rPr>
        <w:t>ącym oraz o jego sprawach, które</w:t>
      </w:r>
    </w:p>
    <w:p w:rsidR="00F02171" w:rsidRPr="004E7C32" w:rsidRDefault="00E36890">
      <w:pPr>
        <w:shd w:val="clear" w:color="auto" w:fill="FFFFFF"/>
        <w:spacing w:line="259" w:lineRule="exact"/>
        <w:ind w:left="7" w:firstLine="403"/>
        <w:rPr>
          <w:rFonts w:eastAsia="Times New Roman"/>
          <w:sz w:val="24"/>
          <w:szCs w:val="24"/>
        </w:rPr>
      </w:pPr>
      <w:r w:rsidRPr="004E7C32">
        <w:rPr>
          <w:sz w:val="24"/>
          <w:szCs w:val="24"/>
        </w:rPr>
        <w:t>uzyska</w:t>
      </w:r>
      <w:r w:rsidRPr="004E7C32">
        <w:rPr>
          <w:rFonts w:eastAsia="Times New Roman"/>
          <w:sz w:val="24"/>
          <w:szCs w:val="24"/>
        </w:rPr>
        <w:t>ł w związku z wykonywaniem umowy;</w:t>
      </w:r>
    </w:p>
    <w:p w:rsidR="00F02171" w:rsidRPr="004E7C32" w:rsidRDefault="00F40DB1">
      <w:pPr>
        <w:shd w:val="clear" w:color="auto" w:fill="FFFFFF"/>
        <w:spacing w:line="259" w:lineRule="exact"/>
        <w:ind w:left="7"/>
        <w:rPr>
          <w:rFonts w:eastAsia="Times New Roman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 xml:space="preserve">i)    odpowiedzialności za przekazane dokumenty przez Zamawiającego oraz do zwrotu </w:t>
      </w:r>
      <w:r w:rsidRPr="004E7C32">
        <w:rPr>
          <w:sz w:val="24"/>
          <w:szCs w:val="24"/>
        </w:rPr>
        <w:t>przekazanych   dokument</w:t>
      </w:r>
      <w:r w:rsidRPr="004E7C32">
        <w:rPr>
          <w:rFonts w:eastAsia="Times New Roman"/>
          <w:sz w:val="24"/>
          <w:szCs w:val="24"/>
        </w:rPr>
        <w:t xml:space="preserve">ów w wyznaczonym   terminie,   najpóźniej do   dnia </w:t>
      </w:r>
      <w:r w:rsidRPr="004E7C32">
        <w:rPr>
          <w:sz w:val="24"/>
          <w:szCs w:val="24"/>
        </w:rPr>
        <w:t>zako</w:t>
      </w:r>
      <w:r w:rsidRPr="004E7C32">
        <w:rPr>
          <w:rFonts w:eastAsia="Times New Roman"/>
          <w:sz w:val="24"/>
          <w:szCs w:val="24"/>
        </w:rPr>
        <w:t>ńczenia umowy;</w:t>
      </w:r>
    </w:p>
    <w:p w:rsidR="00F02171" w:rsidRPr="004E7C32" w:rsidRDefault="00F40DB1">
      <w:pPr>
        <w:shd w:val="clear" w:color="auto" w:fill="FFFFFF"/>
        <w:spacing w:line="259" w:lineRule="exact"/>
        <w:ind w:left="7"/>
        <w:rPr>
          <w:rFonts w:eastAsia="Times New Roman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 xml:space="preserve"> j)    naprawienia   wszelkich   szkód   </w:t>
      </w:r>
      <w:r w:rsidRPr="004E7C32">
        <w:rPr>
          <w:sz w:val="24"/>
          <w:szCs w:val="24"/>
        </w:rPr>
        <w:t>na zasadach okre</w:t>
      </w:r>
      <w:r w:rsidRPr="004E7C32">
        <w:rPr>
          <w:rFonts w:eastAsia="Times New Roman"/>
          <w:sz w:val="24"/>
          <w:szCs w:val="24"/>
        </w:rPr>
        <w:t xml:space="preserve">ślonych przez Kodeks Cywilny; </w:t>
      </w:r>
    </w:p>
    <w:p w:rsidR="00F02171" w:rsidRPr="004E7C32" w:rsidRDefault="00F40DB1">
      <w:pPr>
        <w:shd w:val="clear" w:color="auto" w:fill="FFFFFF"/>
        <w:spacing w:line="259" w:lineRule="exact"/>
        <w:ind w:left="7"/>
        <w:rPr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k)   opracowania i przygotowania wszelkich dokumentów, opracowań, analiz oraz opinii</w:t>
      </w:r>
    </w:p>
    <w:p w:rsidR="00E36890" w:rsidRPr="004E7C32" w:rsidRDefault="00E36890" w:rsidP="00E36890">
      <w:pPr>
        <w:shd w:val="clear" w:color="auto" w:fill="FFFFFF"/>
        <w:spacing w:line="259" w:lineRule="exact"/>
        <w:jc w:val="right"/>
        <w:rPr>
          <w:sz w:val="24"/>
          <w:szCs w:val="24"/>
        </w:rPr>
      </w:pPr>
      <w:r w:rsidRPr="004E7C32">
        <w:rPr>
          <w:sz w:val="24"/>
          <w:szCs w:val="24"/>
        </w:rPr>
        <w:t>w zgodzie z obowi</w:t>
      </w:r>
      <w:r w:rsidRPr="004E7C32">
        <w:rPr>
          <w:rFonts w:eastAsia="Times New Roman"/>
          <w:sz w:val="24"/>
          <w:szCs w:val="24"/>
        </w:rPr>
        <w:t>ązującymi przepisami prawa krajowego i unijnego oraz w oparciu</w:t>
      </w:r>
    </w:p>
    <w:p w:rsidR="00F02171" w:rsidRPr="004E7C32" w:rsidRDefault="00E36890">
      <w:pPr>
        <w:shd w:val="clear" w:color="auto" w:fill="FFFFFF"/>
        <w:spacing w:line="259" w:lineRule="exact"/>
        <w:ind w:left="410"/>
        <w:rPr>
          <w:sz w:val="24"/>
          <w:szCs w:val="24"/>
        </w:rPr>
      </w:pPr>
      <w:r w:rsidRPr="004E7C32">
        <w:rPr>
          <w:sz w:val="24"/>
          <w:szCs w:val="24"/>
        </w:rPr>
        <w:t>o najlepsze standardy i jako</w:t>
      </w:r>
      <w:r w:rsidRPr="004E7C32">
        <w:rPr>
          <w:rFonts w:eastAsia="Times New Roman"/>
          <w:sz w:val="24"/>
          <w:szCs w:val="24"/>
        </w:rPr>
        <w:t>ść wykonania;</w:t>
      </w:r>
    </w:p>
    <w:p w:rsidR="00F02171" w:rsidRPr="004E7C32" w:rsidRDefault="00F40DB1">
      <w:pPr>
        <w:shd w:val="clear" w:color="auto" w:fill="FFFFFF"/>
        <w:spacing w:line="259" w:lineRule="exact"/>
        <w:ind w:left="424" w:right="14" w:hanging="410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l) konsultowania wszelkich kluczowych decyzji, opracowa</w:t>
      </w:r>
      <w:r w:rsidRPr="004E7C32">
        <w:rPr>
          <w:rFonts w:eastAsia="Times New Roman"/>
          <w:sz w:val="24"/>
          <w:szCs w:val="24"/>
        </w:rPr>
        <w:t>ń i dokumentów z Zamawiającym, tak aby wspólnie uzgodnić ogólny kierunek i zakres opracowywanych dokumentów.</w:t>
      </w:r>
    </w:p>
    <w:p w:rsidR="00F02171" w:rsidRPr="004E7C32" w:rsidRDefault="00F40DB1">
      <w:pPr>
        <w:pStyle w:val="Akapitzlist"/>
        <w:numPr>
          <w:ilvl w:val="0"/>
          <w:numId w:val="27"/>
        </w:numPr>
        <w:shd w:val="clear" w:color="auto" w:fill="FFFFFF"/>
        <w:jc w:val="both"/>
        <w:rPr>
          <w:spacing w:val="-12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Wykonawca</w:t>
      </w:r>
      <w:r w:rsidRPr="004E7C32">
        <w:rPr>
          <w:sz w:val="24"/>
          <w:szCs w:val="24"/>
        </w:rPr>
        <w:t xml:space="preserve"> odpowiada za prace wykonane przez podwykonawc</w:t>
      </w:r>
      <w:r w:rsidRPr="004E7C32">
        <w:rPr>
          <w:rFonts w:eastAsia="Times New Roman"/>
          <w:sz w:val="24"/>
          <w:szCs w:val="24"/>
        </w:rPr>
        <w:t>ów, niezbędne do realizacji przedmiotu umowy.</w:t>
      </w:r>
    </w:p>
    <w:p w:rsidR="002A25E5" w:rsidRPr="004E7C32" w:rsidRDefault="002A25E5" w:rsidP="000F59BE">
      <w:pPr>
        <w:pStyle w:val="Akapitzlist"/>
        <w:shd w:val="clear" w:color="auto" w:fill="FFFFFF"/>
        <w:ind w:left="426"/>
        <w:jc w:val="both"/>
        <w:rPr>
          <w:spacing w:val="-12"/>
          <w:sz w:val="24"/>
          <w:szCs w:val="24"/>
        </w:rPr>
      </w:pPr>
    </w:p>
    <w:p w:rsidR="002A25E5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3</w:t>
      </w:r>
    </w:p>
    <w:p w:rsidR="00914502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Termin realizacji i sposób przekazania</w:t>
      </w:r>
    </w:p>
    <w:p w:rsidR="008161B4" w:rsidRPr="004E7C32" w:rsidRDefault="008161B4" w:rsidP="000F59BE">
      <w:pPr>
        <w:shd w:val="clear" w:color="auto" w:fill="FFFFFF"/>
        <w:jc w:val="center"/>
        <w:rPr>
          <w:sz w:val="24"/>
          <w:szCs w:val="24"/>
        </w:rPr>
      </w:pPr>
    </w:p>
    <w:p w:rsidR="00D343F5" w:rsidRPr="004E7C32" w:rsidRDefault="00F40DB1" w:rsidP="00D343F5">
      <w:pPr>
        <w:pStyle w:val="Akapitzlist"/>
        <w:numPr>
          <w:ilvl w:val="1"/>
          <w:numId w:val="43"/>
        </w:numPr>
        <w:jc w:val="both"/>
        <w:rPr>
          <w:rFonts w:eastAsia="SimSun"/>
          <w:color w:val="000000"/>
          <w:sz w:val="24"/>
          <w:szCs w:val="24"/>
        </w:rPr>
      </w:pPr>
      <w:r w:rsidRPr="004E7C32">
        <w:rPr>
          <w:rFonts w:eastAsia="SimSun"/>
          <w:color w:val="000000"/>
          <w:sz w:val="24"/>
          <w:szCs w:val="24"/>
          <w:highlight w:val="white"/>
        </w:rPr>
        <w:t>Termin wykonania zamówienia</w:t>
      </w:r>
      <w:r w:rsidRPr="004E7C32">
        <w:rPr>
          <w:rFonts w:eastAsia="SimSun"/>
          <w:color w:val="000000"/>
          <w:sz w:val="24"/>
          <w:szCs w:val="24"/>
        </w:rPr>
        <w:t xml:space="preserve">: </w:t>
      </w:r>
    </w:p>
    <w:p w:rsidR="00C138C0" w:rsidRDefault="00D343F5" w:rsidP="00D343F5">
      <w:pPr>
        <w:pStyle w:val="Bezodstpw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C138C0">
        <w:rPr>
          <w:rFonts w:ascii="Times New Roman" w:hAnsi="Times New Roman"/>
          <w:sz w:val="24"/>
          <w:szCs w:val="24"/>
        </w:rPr>
        <w:t xml:space="preserve">Część I </w:t>
      </w:r>
      <w:proofErr w:type="spellStart"/>
      <w:r w:rsidRPr="00C138C0">
        <w:rPr>
          <w:rFonts w:ascii="Times New Roman" w:hAnsi="Times New Roman"/>
          <w:sz w:val="24"/>
          <w:szCs w:val="24"/>
        </w:rPr>
        <w:t>i</w:t>
      </w:r>
      <w:proofErr w:type="spellEnd"/>
      <w:r w:rsidRPr="00C138C0">
        <w:rPr>
          <w:rFonts w:ascii="Times New Roman" w:hAnsi="Times New Roman"/>
          <w:sz w:val="24"/>
          <w:szCs w:val="24"/>
        </w:rPr>
        <w:t xml:space="preserve"> II– nie później niż 4 tygodnie od daty zawarcia umowy</w:t>
      </w:r>
    </w:p>
    <w:p w:rsidR="00C138C0" w:rsidRDefault="00C138C0" w:rsidP="00D343F5">
      <w:pPr>
        <w:pStyle w:val="Bezodstpw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C138C0">
        <w:rPr>
          <w:rFonts w:ascii="Times New Roman" w:hAnsi="Times New Roman"/>
          <w:sz w:val="24"/>
          <w:szCs w:val="24"/>
        </w:rPr>
        <w:t xml:space="preserve"> </w:t>
      </w:r>
      <w:r w:rsidR="00D343F5" w:rsidRPr="00C138C0">
        <w:rPr>
          <w:rFonts w:ascii="Times New Roman" w:hAnsi="Times New Roman"/>
          <w:sz w:val="24"/>
          <w:szCs w:val="24"/>
        </w:rPr>
        <w:t xml:space="preserve">Część III – nie później niż 4 tygodnie od daty odbioru części I </w:t>
      </w:r>
      <w:proofErr w:type="spellStart"/>
      <w:r w:rsidR="00D343F5" w:rsidRPr="00C138C0">
        <w:rPr>
          <w:rFonts w:ascii="Times New Roman" w:hAnsi="Times New Roman"/>
          <w:sz w:val="24"/>
          <w:szCs w:val="24"/>
        </w:rPr>
        <w:t>i</w:t>
      </w:r>
      <w:proofErr w:type="spellEnd"/>
      <w:r w:rsidR="00D343F5" w:rsidRPr="00C138C0">
        <w:rPr>
          <w:rFonts w:ascii="Times New Roman" w:hAnsi="Times New Roman"/>
          <w:sz w:val="24"/>
          <w:szCs w:val="24"/>
        </w:rPr>
        <w:t xml:space="preserve"> II</w:t>
      </w:r>
    </w:p>
    <w:p w:rsidR="00C138C0" w:rsidRDefault="00D343F5" w:rsidP="00D343F5">
      <w:pPr>
        <w:pStyle w:val="Bezodstpw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C138C0">
        <w:rPr>
          <w:rFonts w:ascii="Times New Roman" w:hAnsi="Times New Roman"/>
          <w:sz w:val="24"/>
          <w:szCs w:val="24"/>
        </w:rPr>
        <w:t>Część IV – nie później niż 6 tygodni od daty odbioru części III</w:t>
      </w:r>
    </w:p>
    <w:p w:rsidR="00D343F5" w:rsidRPr="00C138C0" w:rsidRDefault="00D343F5" w:rsidP="00D343F5">
      <w:pPr>
        <w:pStyle w:val="Bezodstpw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50613F">
        <w:rPr>
          <w:rFonts w:ascii="Times New Roman" w:hAnsi="Times New Roman"/>
          <w:sz w:val="24"/>
          <w:szCs w:val="24"/>
        </w:rPr>
        <w:t xml:space="preserve">Część V – </w:t>
      </w:r>
      <w:r w:rsidR="0050613F" w:rsidRPr="0050613F">
        <w:rPr>
          <w:rFonts w:ascii="Times New Roman" w:hAnsi="Times New Roman"/>
          <w:sz w:val="24"/>
          <w:szCs w:val="24"/>
        </w:rPr>
        <w:t xml:space="preserve"> w zakresie przygotowania</w:t>
      </w:r>
      <w:r w:rsidRPr="0050613F">
        <w:rPr>
          <w:rFonts w:ascii="Times New Roman" w:hAnsi="Times New Roman"/>
          <w:sz w:val="24"/>
          <w:szCs w:val="24"/>
        </w:rPr>
        <w:t xml:space="preserve"> dokumentacji postępowania o wybór partnera prywatnego – nie</w:t>
      </w:r>
      <w:r w:rsidRPr="00C138C0">
        <w:rPr>
          <w:rFonts w:ascii="Times New Roman" w:hAnsi="Times New Roman"/>
          <w:sz w:val="24"/>
          <w:szCs w:val="24"/>
        </w:rPr>
        <w:t xml:space="preserve"> później niż 4 tygodnie od daty odbioru części IV.</w:t>
      </w:r>
    </w:p>
    <w:p w:rsidR="00D343F5" w:rsidRPr="004E7C32" w:rsidRDefault="00D343F5" w:rsidP="0067660C">
      <w:pPr>
        <w:jc w:val="both"/>
        <w:rPr>
          <w:rFonts w:eastAsia="SimSun"/>
          <w:b/>
          <w:color w:val="000000"/>
          <w:sz w:val="24"/>
          <w:szCs w:val="24"/>
        </w:rPr>
      </w:pPr>
    </w:p>
    <w:p w:rsidR="009B3423" w:rsidRPr="004E7C32" w:rsidRDefault="00F40DB1" w:rsidP="009B3423">
      <w:pPr>
        <w:pStyle w:val="Akapitzlist"/>
        <w:numPr>
          <w:ilvl w:val="1"/>
          <w:numId w:val="43"/>
        </w:numPr>
        <w:shd w:val="clear" w:color="auto" w:fill="FFFFFF"/>
        <w:ind w:right="19"/>
        <w:jc w:val="both"/>
        <w:rPr>
          <w:spacing w:val="-12"/>
          <w:sz w:val="24"/>
          <w:szCs w:val="24"/>
        </w:rPr>
      </w:pPr>
      <w:r w:rsidRPr="004E7C32">
        <w:rPr>
          <w:sz w:val="24"/>
          <w:szCs w:val="24"/>
        </w:rPr>
        <w:t>Wykonawca zobowi</w:t>
      </w:r>
      <w:r w:rsidRPr="004E7C32">
        <w:rPr>
          <w:rFonts w:eastAsia="Times New Roman"/>
          <w:sz w:val="24"/>
          <w:szCs w:val="24"/>
        </w:rPr>
        <w:t xml:space="preserve">ązany </w:t>
      </w:r>
      <w:r w:rsidRPr="004E7C32">
        <w:rPr>
          <w:rFonts w:eastAsia="Times New Roman"/>
          <w:iCs/>
          <w:sz w:val="24"/>
          <w:szCs w:val="24"/>
        </w:rPr>
        <w:t>jest</w:t>
      </w:r>
      <w:r w:rsidRPr="004E7C32">
        <w:rPr>
          <w:rFonts w:eastAsia="Times New Roman"/>
          <w:i/>
          <w:iCs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 xml:space="preserve">przedstawić Zamawiającemu całość prac w </w:t>
      </w:r>
      <w:r w:rsidRPr="004E7C32">
        <w:rPr>
          <w:rFonts w:eastAsia="Times New Roman"/>
          <w:spacing w:val="-1"/>
          <w:sz w:val="24"/>
          <w:szCs w:val="24"/>
        </w:rPr>
        <w:t xml:space="preserve">tym analizy, o których </w:t>
      </w:r>
      <w:r w:rsidR="00162A14" w:rsidRPr="004E7C32">
        <w:rPr>
          <w:rFonts w:eastAsia="Times New Roman"/>
          <w:spacing w:val="-1"/>
          <w:sz w:val="24"/>
          <w:szCs w:val="24"/>
        </w:rPr>
        <w:t xml:space="preserve">mowa w częściach I, II, III </w:t>
      </w:r>
      <w:r w:rsidRPr="004E7C32">
        <w:rPr>
          <w:rFonts w:eastAsia="Times New Roman"/>
          <w:spacing w:val="-1"/>
          <w:sz w:val="24"/>
          <w:szCs w:val="24"/>
        </w:rPr>
        <w:t xml:space="preserve"> oraz raport, o którym mowa w</w:t>
      </w:r>
      <w:r w:rsidR="00C911D3" w:rsidRPr="004E7C32">
        <w:rPr>
          <w:rFonts w:eastAsia="Times New Roman"/>
          <w:spacing w:val="-1"/>
          <w:sz w:val="24"/>
          <w:szCs w:val="24"/>
        </w:rPr>
        <w:t xml:space="preserve"> </w:t>
      </w:r>
      <w:r w:rsidR="00C911D3" w:rsidRPr="004E7C32">
        <w:rPr>
          <w:rFonts w:eastAsia="Times New Roman"/>
          <w:bCs/>
          <w:sz w:val="24"/>
          <w:szCs w:val="24"/>
        </w:rPr>
        <w:t>§</w:t>
      </w:r>
      <w:r w:rsidR="00C911D3" w:rsidRPr="004E7C32">
        <w:rPr>
          <w:rFonts w:eastAsia="Times New Roman"/>
          <w:spacing w:val="-1"/>
          <w:sz w:val="24"/>
          <w:szCs w:val="24"/>
        </w:rPr>
        <w:t xml:space="preserve"> 1 ust 3</w:t>
      </w:r>
      <w:r w:rsidRPr="004E7C32">
        <w:rPr>
          <w:rFonts w:eastAsia="Times New Roman"/>
          <w:spacing w:val="-1"/>
          <w:sz w:val="24"/>
          <w:szCs w:val="24"/>
        </w:rPr>
        <w:t xml:space="preserve">, </w:t>
      </w:r>
      <w:r w:rsidRPr="004E7C32">
        <w:rPr>
          <w:rFonts w:eastAsia="Times New Roman"/>
          <w:sz w:val="24"/>
          <w:szCs w:val="24"/>
        </w:rPr>
        <w:t xml:space="preserve">w formie </w:t>
      </w:r>
      <w:r w:rsidRPr="004E7C32">
        <w:rPr>
          <w:sz w:val="24"/>
          <w:szCs w:val="24"/>
        </w:rPr>
        <w:t>elektronicznej</w:t>
      </w:r>
      <w:r w:rsidRPr="004E7C32">
        <w:rPr>
          <w:rFonts w:eastAsia="Times New Roman"/>
          <w:sz w:val="24"/>
          <w:szCs w:val="24"/>
        </w:rPr>
        <w:t xml:space="preserve"> w formacie edytowalnym, e-mailem na wskazane przez Zamawiającego adresy poczty elektronicznej, </w:t>
      </w:r>
      <w:r w:rsidR="00162A14" w:rsidRPr="004E7C32">
        <w:rPr>
          <w:rFonts w:eastAsia="Times New Roman"/>
          <w:sz w:val="24"/>
          <w:szCs w:val="24"/>
        </w:rPr>
        <w:t xml:space="preserve">nie później niż w terminie </w:t>
      </w:r>
      <w:r w:rsidR="00D343F5" w:rsidRPr="004E7C32">
        <w:rPr>
          <w:rFonts w:eastAsia="Times New Roman"/>
          <w:sz w:val="24"/>
          <w:szCs w:val="24"/>
        </w:rPr>
        <w:t>określonym dla każdej części</w:t>
      </w:r>
      <w:r w:rsidRPr="004E7C32">
        <w:rPr>
          <w:rFonts w:eastAsia="Times New Roman"/>
          <w:sz w:val="24"/>
          <w:szCs w:val="24"/>
        </w:rPr>
        <w:t>.</w:t>
      </w:r>
    </w:p>
    <w:p w:rsidR="00D343F5" w:rsidRPr="004E7C32" w:rsidRDefault="00D343F5" w:rsidP="009B3423">
      <w:pPr>
        <w:pStyle w:val="Akapitzlist"/>
        <w:numPr>
          <w:ilvl w:val="1"/>
          <w:numId w:val="43"/>
        </w:numPr>
        <w:shd w:val="clear" w:color="auto" w:fill="FFFFFF"/>
        <w:ind w:right="19"/>
        <w:jc w:val="both"/>
        <w:rPr>
          <w:spacing w:val="-12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Poszczególne etapy będą przestawiane zgodnie z ofertą, przy czym, część I</w:t>
      </w:r>
      <w:r w:rsidRPr="004E7C32">
        <w:rPr>
          <w:rFonts w:eastAsia="Times New Roman"/>
          <w:spacing w:val="-1"/>
          <w:sz w:val="24"/>
          <w:szCs w:val="24"/>
        </w:rPr>
        <w:t xml:space="preserve"> wraz z częścią II, nie później niż 4 tygodnie od dnia zawarcia umowy. </w:t>
      </w:r>
      <w:r w:rsidRPr="004E7C32">
        <w:rPr>
          <w:rFonts w:eastAsia="Times New Roman"/>
          <w:sz w:val="24"/>
          <w:szCs w:val="24"/>
        </w:rPr>
        <w:t xml:space="preserve"> </w:t>
      </w:r>
      <w:r w:rsidRPr="004E7C32">
        <w:rPr>
          <w:rFonts w:eastAsia="Times New Roman"/>
          <w:spacing w:val="-1"/>
          <w:sz w:val="24"/>
          <w:szCs w:val="24"/>
        </w:rPr>
        <w:t xml:space="preserve">Prace określone w części III oraz części IV </w:t>
      </w:r>
      <w:r w:rsidRPr="004E7C32">
        <w:rPr>
          <w:rFonts w:eastAsia="Times New Roman"/>
          <w:sz w:val="24"/>
          <w:szCs w:val="24"/>
        </w:rPr>
        <w:t xml:space="preserve">zostaną wykonane w terminach określonych </w:t>
      </w:r>
      <w:r w:rsidR="00C911D3" w:rsidRPr="004E7C32">
        <w:rPr>
          <w:rFonts w:eastAsia="Times New Roman"/>
          <w:sz w:val="24"/>
          <w:szCs w:val="24"/>
        </w:rPr>
        <w:t xml:space="preserve">w ust 1 </w:t>
      </w:r>
    </w:p>
    <w:p w:rsidR="00D343F5" w:rsidRPr="004E7C32" w:rsidRDefault="00D343F5" w:rsidP="00D343F5">
      <w:pPr>
        <w:pStyle w:val="Akapitzlist"/>
        <w:shd w:val="clear" w:color="auto" w:fill="FFFFFF"/>
        <w:ind w:left="390" w:right="19"/>
        <w:jc w:val="both"/>
        <w:rPr>
          <w:spacing w:val="-12"/>
          <w:sz w:val="24"/>
          <w:szCs w:val="24"/>
        </w:rPr>
      </w:pPr>
    </w:p>
    <w:p w:rsidR="00162A14" w:rsidRPr="004E7C32" w:rsidRDefault="00162A14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2A25E5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 xml:space="preserve">§ 4 </w:t>
      </w:r>
    </w:p>
    <w:p w:rsidR="00914502" w:rsidRPr="004E7C32" w:rsidRDefault="00162A14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Przekazanie</w:t>
      </w:r>
      <w:r w:rsidR="00F40DB1" w:rsidRPr="004E7C32">
        <w:rPr>
          <w:rFonts w:eastAsia="Times New Roman"/>
          <w:b/>
          <w:bCs/>
          <w:sz w:val="24"/>
          <w:szCs w:val="24"/>
        </w:rPr>
        <w:t xml:space="preserve"> i przyjęcie przedmiotu umowy</w:t>
      </w:r>
    </w:p>
    <w:p w:rsidR="008161B4" w:rsidRPr="004E7C32" w:rsidRDefault="008161B4" w:rsidP="000F59BE">
      <w:pPr>
        <w:shd w:val="clear" w:color="auto" w:fill="FFFFFF"/>
        <w:jc w:val="center"/>
        <w:rPr>
          <w:sz w:val="24"/>
          <w:szCs w:val="24"/>
        </w:rPr>
      </w:pPr>
    </w:p>
    <w:p w:rsidR="00D343F5" w:rsidRPr="004E7C32" w:rsidRDefault="00D343F5" w:rsidP="00D343F5">
      <w:pPr>
        <w:pStyle w:val="Akapitzlist"/>
        <w:numPr>
          <w:ilvl w:val="1"/>
          <w:numId w:val="62"/>
        </w:numPr>
        <w:shd w:val="clear" w:color="auto" w:fill="FFFFFF"/>
        <w:ind w:right="19"/>
        <w:jc w:val="both"/>
        <w:rPr>
          <w:rFonts w:eastAsia="Times New Roman"/>
          <w:spacing w:val="-12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 xml:space="preserve">Zamawiający w terminie 20 dni roboczych od dnia otrzymania każdej części analiz określonych w Częściach I do IV, dokona jej oceny i zgłosi ewentualne uwagi. Uwagi zostaną przekazane drogą elektroniczną (e-mail) w postaci komentarzy w dokumencie lub w postaci oddzielnego dokumentu. Wyjaśnienia, uzupełnienia, poprawki lub zmiany winny być wprowadzone w terminie 5 dni roboczych od daty zgłoszenia uwag, po czym ponownie </w:t>
      </w:r>
      <w:r w:rsidRPr="004E7C32">
        <w:rPr>
          <w:rFonts w:eastAsia="Times New Roman"/>
          <w:spacing w:val="-1"/>
          <w:sz w:val="24"/>
          <w:szCs w:val="24"/>
        </w:rPr>
        <w:t xml:space="preserve">przedłożone Zamawiającemu do akceptacji drogą elektroniczną. </w:t>
      </w:r>
      <w:r w:rsidRPr="004E7C32">
        <w:rPr>
          <w:rFonts w:eastAsia="Times New Roman"/>
          <w:sz w:val="24"/>
          <w:szCs w:val="24"/>
        </w:rPr>
        <w:t xml:space="preserve">Akceptacja analiz zostanie potwierdzona drogą elektroniczną. Wykonawca dostarczy </w:t>
      </w:r>
      <w:r w:rsidR="00955330">
        <w:rPr>
          <w:rFonts w:eastAsia="Times New Roman"/>
          <w:sz w:val="24"/>
          <w:szCs w:val="24"/>
        </w:rPr>
        <w:t xml:space="preserve">do siedziby Zamawiającego </w:t>
      </w:r>
      <w:r w:rsidRPr="004E7C32">
        <w:rPr>
          <w:rFonts w:eastAsia="Times New Roman"/>
          <w:sz w:val="24"/>
          <w:szCs w:val="24"/>
        </w:rPr>
        <w:t xml:space="preserve">4 wydrukowane egzemplarze kompletu dokumentów, oraz 4 płyty CD/DVD zawierające wersje elektroniczne, edytowalne poszczególnych części. Akceptacja analiz zostanie potwierdzona </w:t>
      </w:r>
      <w:r w:rsidRPr="004E7C32">
        <w:rPr>
          <w:rFonts w:eastAsia="Times New Roman"/>
          <w:spacing w:val="-7"/>
          <w:sz w:val="24"/>
          <w:szCs w:val="24"/>
        </w:rPr>
        <w:t>protokołem odbiorczym po dostarczeniu wersji drukowanych oraz płyt CD.</w:t>
      </w:r>
    </w:p>
    <w:p w:rsidR="00F02171" w:rsidRPr="004E7C32" w:rsidRDefault="00F02171" w:rsidP="00D343F5">
      <w:pPr>
        <w:pStyle w:val="Akapitzlist"/>
        <w:shd w:val="clear" w:color="auto" w:fill="FFFFFF"/>
        <w:ind w:left="360" w:right="19"/>
        <w:jc w:val="both"/>
        <w:rPr>
          <w:spacing w:val="-12"/>
          <w:sz w:val="24"/>
          <w:szCs w:val="24"/>
        </w:rPr>
      </w:pPr>
    </w:p>
    <w:p w:rsidR="00914502" w:rsidRPr="004E7C32" w:rsidRDefault="00F40DB1" w:rsidP="00D343F5">
      <w:pPr>
        <w:pStyle w:val="Akapitzlist"/>
        <w:numPr>
          <w:ilvl w:val="0"/>
          <w:numId w:val="62"/>
        </w:numPr>
        <w:shd w:val="clear" w:color="auto" w:fill="FFFFFF"/>
        <w:jc w:val="both"/>
        <w:rPr>
          <w:spacing w:val="-12"/>
          <w:sz w:val="24"/>
          <w:szCs w:val="24"/>
        </w:rPr>
      </w:pPr>
      <w:r w:rsidRPr="004E7C32">
        <w:rPr>
          <w:sz w:val="24"/>
          <w:szCs w:val="24"/>
        </w:rPr>
        <w:t>Wykonawca za</w:t>
      </w:r>
      <w:r w:rsidRPr="004E7C32">
        <w:rPr>
          <w:rFonts w:eastAsia="Times New Roman"/>
          <w:sz w:val="24"/>
          <w:szCs w:val="24"/>
        </w:rPr>
        <w:t xml:space="preserve">łączy do przedmiotu umowy określonego w § 1 ust. 2 Części I, II, III, IV </w:t>
      </w:r>
      <w:r w:rsidRPr="004E7C32">
        <w:rPr>
          <w:rFonts w:eastAsia="Times New Roman"/>
          <w:sz w:val="24"/>
          <w:szCs w:val="24"/>
        </w:rPr>
        <w:lastRenderedPageBreak/>
        <w:t>pisemne oświadczenie, że przedmiot umowy jest wykonany zgodnie z umową, obowiązującymi przepisami oraz został przekazany w stanie kompletnym z punktu widzenia celu, któremu ma służyć.</w:t>
      </w:r>
    </w:p>
    <w:p w:rsidR="00914502" w:rsidRPr="004E7C32" w:rsidRDefault="00F40DB1" w:rsidP="00D343F5">
      <w:pPr>
        <w:pStyle w:val="Akapitzlist"/>
        <w:numPr>
          <w:ilvl w:val="0"/>
          <w:numId w:val="62"/>
        </w:numPr>
        <w:shd w:val="clear" w:color="auto" w:fill="FFFFFF"/>
        <w:ind w:left="426" w:hanging="426"/>
        <w:jc w:val="both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>Po wykonaniu przedmiotu umowy okre</w:t>
      </w:r>
      <w:r w:rsidRPr="004E7C32">
        <w:rPr>
          <w:rFonts w:eastAsia="Times New Roman"/>
          <w:sz w:val="24"/>
          <w:szCs w:val="24"/>
        </w:rPr>
        <w:t xml:space="preserve">ślonego w § 1 </w:t>
      </w:r>
      <w:r w:rsidR="00162A14" w:rsidRPr="004E7C32">
        <w:rPr>
          <w:rFonts w:eastAsia="Times New Roman"/>
          <w:sz w:val="24"/>
          <w:szCs w:val="24"/>
        </w:rPr>
        <w:t>ust 2  Części I, II, III, IV</w:t>
      </w:r>
      <w:r w:rsidRPr="004E7C32">
        <w:rPr>
          <w:rFonts w:eastAsia="Times New Roman"/>
          <w:sz w:val="24"/>
          <w:szCs w:val="24"/>
        </w:rPr>
        <w:t xml:space="preserve">  Wykonawca przedstawi raport </w:t>
      </w:r>
      <w:r w:rsidR="00C911D3" w:rsidRPr="004E7C32">
        <w:rPr>
          <w:rFonts w:eastAsia="Times New Roman"/>
          <w:sz w:val="24"/>
          <w:szCs w:val="24"/>
        </w:rPr>
        <w:t xml:space="preserve">z wykonania, </w:t>
      </w:r>
      <w:r w:rsidRPr="004E7C32">
        <w:rPr>
          <w:rFonts w:eastAsia="Times New Roman"/>
          <w:sz w:val="24"/>
          <w:szCs w:val="24"/>
        </w:rPr>
        <w:t xml:space="preserve">określony w § 1 ust. </w:t>
      </w:r>
      <w:r w:rsidR="00C911D3" w:rsidRPr="004E7C32">
        <w:rPr>
          <w:rFonts w:eastAsia="Times New Roman"/>
          <w:sz w:val="24"/>
          <w:szCs w:val="24"/>
        </w:rPr>
        <w:t xml:space="preserve">3 </w:t>
      </w:r>
      <w:r w:rsidRPr="004E7C32">
        <w:rPr>
          <w:rFonts w:eastAsia="Times New Roman"/>
          <w:sz w:val="24"/>
          <w:szCs w:val="24"/>
        </w:rPr>
        <w:t xml:space="preserve"> i przedłoży </w:t>
      </w:r>
      <w:r w:rsidR="00C911D3" w:rsidRPr="004E7C32">
        <w:rPr>
          <w:rFonts w:eastAsia="Times New Roman"/>
          <w:sz w:val="24"/>
          <w:szCs w:val="24"/>
        </w:rPr>
        <w:t xml:space="preserve">go </w:t>
      </w:r>
      <w:r w:rsidRPr="004E7C32">
        <w:rPr>
          <w:rFonts w:eastAsia="Times New Roman"/>
          <w:sz w:val="24"/>
          <w:szCs w:val="24"/>
        </w:rPr>
        <w:t>Zamawiającemu w celu akceptacji.</w:t>
      </w:r>
    </w:p>
    <w:p w:rsidR="00914502" w:rsidRPr="004E7C32" w:rsidRDefault="00F40DB1" w:rsidP="00D343F5">
      <w:pPr>
        <w:pStyle w:val="Akapitzlist"/>
        <w:numPr>
          <w:ilvl w:val="0"/>
          <w:numId w:val="62"/>
        </w:numPr>
        <w:shd w:val="clear" w:color="auto" w:fill="FFFFFF"/>
        <w:ind w:left="426" w:hanging="426"/>
        <w:jc w:val="both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>Zamawiaj</w:t>
      </w:r>
      <w:r w:rsidRPr="004E7C32">
        <w:rPr>
          <w:rFonts w:eastAsia="Times New Roman"/>
          <w:sz w:val="24"/>
          <w:szCs w:val="24"/>
        </w:rPr>
        <w:t xml:space="preserve">ący może odmówić przyjęcia raportu </w:t>
      </w:r>
      <w:r w:rsidRPr="004E7C32">
        <w:rPr>
          <w:rFonts w:eastAsia="Times New Roman"/>
          <w:bCs/>
          <w:sz w:val="24"/>
          <w:szCs w:val="24"/>
        </w:rPr>
        <w:t>i</w:t>
      </w:r>
      <w:r w:rsidRPr="004E7C32">
        <w:rPr>
          <w:rFonts w:eastAsia="Times New Roman"/>
          <w:b/>
          <w:bCs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w terminie 10 dni wskaże przyczyny tej odmowy. Zamawiający wyznaczy Wykonawcy sposób i termin wniesienia poprawek.</w:t>
      </w:r>
    </w:p>
    <w:p w:rsidR="009B3423" w:rsidRPr="004E7C32" w:rsidRDefault="00F40DB1" w:rsidP="00D343F5">
      <w:pPr>
        <w:pStyle w:val="Akapitzlist"/>
        <w:numPr>
          <w:ilvl w:val="0"/>
          <w:numId w:val="62"/>
        </w:numPr>
        <w:shd w:val="clear" w:color="auto" w:fill="FFFFFF"/>
        <w:ind w:left="426" w:hanging="426"/>
        <w:jc w:val="both"/>
        <w:rPr>
          <w:spacing w:val="-11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Dokumentami potwierdzającymi przekazanie Zamawiającemu poszczególnych części przedmiotu umowy będą protokóły zdawczo-odbiorcze podpisane przez obie strony umowy.</w:t>
      </w:r>
    </w:p>
    <w:p w:rsidR="009B3423" w:rsidRPr="004E7C32" w:rsidRDefault="00F40DB1" w:rsidP="00D343F5">
      <w:pPr>
        <w:pStyle w:val="Akapitzlist"/>
        <w:numPr>
          <w:ilvl w:val="0"/>
          <w:numId w:val="62"/>
        </w:numPr>
        <w:shd w:val="clear" w:color="auto" w:fill="FFFFFF"/>
        <w:ind w:left="426" w:hanging="426"/>
        <w:jc w:val="both"/>
        <w:rPr>
          <w:spacing w:val="-11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>Wykonawca zobowiązuje się, że realizując Umowę nie naruszy praw majątkowych osób trzecich i przekaże Zamawiającemu wyniki prac powstałych w związku z wykonaniem Umowy w stanie wolnym od obciążeń prawami tych osób.</w:t>
      </w:r>
    </w:p>
    <w:p w:rsidR="002A25E5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5</w:t>
      </w:r>
    </w:p>
    <w:p w:rsidR="00914502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Przeniesienie praw autorskich</w:t>
      </w:r>
    </w:p>
    <w:p w:rsidR="008161B4" w:rsidRPr="004E7C32" w:rsidRDefault="008161B4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F02171" w:rsidRPr="004E7C32" w:rsidRDefault="00955330">
      <w:pPr>
        <w:pStyle w:val="Akapitzlist"/>
        <w:numPr>
          <w:ilvl w:val="0"/>
          <w:numId w:val="57"/>
        </w:numPr>
        <w:shd w:val="clear" w:color="auto" w:fill="FFFFFF"/>
        <w:tabs>
          <w:tab w:val="left" w:pos="1224"/>
        </w:tabs>
        <w:spacing w:line="259" w:lineRule="exact"/>
        <w:ind w:left="360" w:right="7"/>
        <w:jc w:val="both"/>
        <w:rPr>
          <w:sz w:val="24"/>
          <w:szCs w:val="24"/>
        </w:rPr>
      </w:pPr>
      <w:r>
        <w:rPr>
          <w:sz w:val="24"/>
          <w:szCs w:val="24"/>
        </w:rPr>
        <w:t>Z dniem wydania poszczególnych części przedmiotu umowy,</w:t>
      </w:r>
      <w:r w:rsidR="00F40DB1" w:rsidRPr="004E7C32">
        <w:rPr>
          <w:rFonts w:eastAsia="Times New Roman"/>
          <w:sz w:val="24"/>
          <w:szCs w:val="24"/>
        </w:rPr>
        <w:t xml:space="preserve"> Wykonawca przenosi na Zamawiającego autorskie prawa majątkowe do przedmiotu umowy o ile stanowi on utwór w rozumieniu prawa autorskiego, w tym również prawo wykonywania zależnego prawa autorskiego i wyraża zgodę na wykorzystanie przedmiotu umowy przez Zamawiającego na następujących polach eksploatacji:</w:t>
      </w:r>
    </w:p>
    <w:p w:rsidR="009A402E" w:rsidRPr="009A402E" w:rsidRDefault="006D62F3" w:rsidP="00162A14">
      <w:pPr>
        <w:numPr>
          <w:ilvl w:val="0"/>
          <w:numId w:val="53"/>
        </w:numPr>
        <w:shd w:val="clear" w:color="auto" w:fill="FFFFFF"/>
        <w:tabs>
          <w:tab w:val="left" w:pos="1649"/>
        </w:tabs>
        <w:spacing w:line="259" w:lineRule="exact"/>
        <w:ind w:left="410" w:right="14" w:hanging="410"/>
        <w:jc w:val="both"/>
        <w:rPr>
          <w:spacing w:val="-6"/>
          <w:sz w:val="24"/>
          <w:szCs w:val="24"/>
        </w:rPr>
      </w:pPr>
      <w:r w:rsidRPr="004E7C32">
        <w:rPr>
          <w:sz w:val="24"/>
          <w:szCs w:val="24"/>
        </w:rPr>
        <w:t>kopiowanie, zwielokrotnianie</w:t>
      </w:r>
      <w:r w:rsidR="009A402E">
        <w:rPr>
          <w:sz w:val="24"/>
          <w:szCs w:val="24"/>
        </w:rPr>
        <w:t>, utrwalanie</w:t>
      </w:r>
      <w:r w:rsidRPr="004E7C32">
        <w:rPr>
          <w:sz w:val="24"/>
          <w:szCs w:val="24"/>
        </w:rPr>
        <w:t xml:space="preserve"> przedmiotu umowy w zakresie uzasadnionym potrzebami Zamawiaj</w:t>
      </w:r>
      <w:r w:rsidRPr="004E7C32">
        <w:rPr>
          <w:rFonts w:eastAsia="Times New Roman"/>
          <w:sz w:val="24"/>
          <w:szCs w:val="24"/>
        </w:rPr>
        <w:t>ącego;</w:t>
      </w:r>
      <w:r w:rsidR="009A402E">
        <w:rPr>
          <w:rFonts w:eastAsia="Times New Roman"/>
          <w:sz w:val="24"/>
          <w:szCs w:val="24"/>
        </w:rPr>
        <w:t xml:space="preserve"> </w:t>
      </w:r>
    </w:p>
    <w:p w:rsidR="00F02171" w:rsidRPr="004E7C32" w:rsidRDefault="009A402E" w:rsidP="00162A14">
      <w:pPr>
        <w:numPr>
          <w:ilvl w:val="0"/>
          <w:numId w:val="53"/>
        </w:numPr>
        <w:shd w:val="clear" w:color="auto" w:fill="FFFFFF"/>
        <w:tabs>
          <w:tab w:val="left" w:pos="1649"/>
        </w:tabs>
        <w:spacing w:line="259" w:lineRule="exact"/>
        <w:ind w:left="410" w:right="14" w:hanging="41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wykorzystanie utworu w całości lub części w ustalonej przez Zamawiającego formie do celów zgodnych z realizowanym przez Zamawiającego zadaniem;</w:t>
      </w:r>
    </w:p>
    <w:p w:rsidR="00F02171" w:rsidRPr="004E7C32" w:rsidRDefault="00F40DB1" w:rsidP="00162A14">
      <w:pPr>
        <w:numPr>
          <w:ilvl w:val="0"/>
          <w:numId w:val="53"/>
        </w:numPr>
        <w:shd w:val="clear" w:color="auto" w:fill="FFFFFF"/>
        <w:tabs>
          <w:tab w:val="left" w:pos="1649"/>
        </w:tabs>
        <w:spacing w:line="259" w:lineRule="exact"/>
        <w:ind w:left="410" w:right="14" w:hanging="410"/>
        <w:jc w:val="both"/>
        <w:rPr>
          <w:spacing w:val="-3"/>
          <w:sz w:val="24"/>
          <w:szCs w:val="24"/>
        </w:rPr>
      </w:pPr>
      <w:r w:rsidRPr="004E7C32">
        <w:rPr>
          <w:sz w:val="24"/>
          <w:szCs w:val="24"/>
        </w:rPr>
        <w:t>wprowadzanie przedmiotu umowy do pami</w:t>
      </w:r>
      <w:r w:rsidRPr="004E7C32">
        <w:rPr>
          <w:rFonts w:eastAsia="Times New Roman"/>
          <w:sz w:val="24"/>
          <w:szCs w:val="24"/>
        </w:rPr>
        <w:t>ęci komputera</w:t>
      </w:r>
      <w:r w:rsidR="009A402E">
        <w:rPr>
          <w:rFonts w:eastAsia="Times New Roman"/>
          <w:sz w:val="24"/>
          <w:szCs w:val="24"/>
        </w:rPr>
        <w:t xml:space="preserve"> i innych podobnie działających urządzeń </w:t>
      </w:r>
      <w:r w:rsidRPr="004E7C32">
        <w:rPr>
          <w:rFonts w:eastAsia="Times New Roman"/>
          <w:sz w:val="24"/>
          <w:szCs w:val="24"/>
        </w:rPr>
        <w:t>i gromadzenie danych w formie cyfrowej jego treści;</w:t>
      </w:r>
    </w:p>
    <w:p w:rsidR="00F02171" w:rsidRPr="004E7C32" w:rsidRDefault="00F40DB1" w:rsidP="00162A14">
      <w:pPr>
        <w:numPr>
          <w:ilvl w:val="0"/>
          <w:numId w:val="53"/>
        </w:numPr>
        <w:shd w:val="clear" w:color="auto" w:fill="FFFFFF"/>
        <w:tabs>
          <w:tab w:val="left" w:pos="1649"/>
        </w:tabs>
        <w:spacing w:line="259" w:lineRule="exact"/>
        <w:ind w:left="410" w:right="14" w:hanging="410"/>
        <w:jc w:val="both"/>
        <w:rPr>
          <w:spacing w:val="-7"/>
          <w:sz w:val="24"/>
          <w:szCs w:val="24"/>
        </w:rPr>
      </w:pPr>
      <w:r w:rsidRPr="004E7C32">
        <w:rPr>
          <w:sz w:val="24"/>
          <w:szCs w:val="24"/>
        </w:rPr>
        <w:t>wykorzystanie przedmiotu umowy do druku w prasie i innych publikacjach</w:t>
      </w:r>
      <w:r w:rsidR="0052588D">
        <w:rPr>
          <w:sz w:val="24"/>
          <w:szCs w:val="24"/>
        </w:rPr>
        <w:t xml:space="preserve">, w tym w </w:t>
      </w:r>
      <w:proofErr w:type="spellStart"/>
      <w:r w:rsidR="0052588D">
        <w:rPr>
          <w:sz w:val="24"/>
          <w:szCs w:val="24"/>
        </w:rPr>
        <w:t>internecie</w:t>
      </w:r>
      <w:proofErr w:type="spellEnd"/>
      <w:r w:rsidRPr="004E7C32">
        <w:rPr>
          <w:sz w:val="24"/>
          <w:szCs w:val="24"/>
        </w:rPr>
        <w:t xml:space="preserve"> i w prowadzeniu wszelkiego typu promocji przedsi</w:t>
      </w:r>
      <w:r w:rsidRPr="004E7C32">
        <w:rPr>
          <w:rFonts w:eastAsia="Times New Roman"/>
          <w:sz w:val="24"/>
          <w:szCs w:val="24"/>
        </w:rPr>
        <w:t>ęwzięcia z zaznaczeniem autorstwa przedmiotu umowy;</w:t>
      </w:r>
    </w:p>
    <w:p w:rsidR="0052588D" w:rsidRPr="0052588D" w:rsidRDefault="00F40DB1" w:rsidP="0052588D">
      <w:pPr>
        <w:numPr>
          <w:ilvl w:val="0"/>
          <w:numId w:val="54"/>
        </w:numPr>
        <w:shd w:val="clear" w:color="auto" w:fill="FFFFFF"/>
        <w:tabs>
          <w:tab w:val="left" w:pos="1649"/>
        </w:tabs>
        <w:spacing w:line="259" w:lineRule="exact"/>
        <w:ind w:left="410" w:hanging="410"/>
        <w:jc w:val="both"/>
        <w:rPr>
          <w:spacing w:val="-3"/>
          <w:sz w:val="24"/>
          <w:szCs w:val="24"/>
        </w:rPr>
      </w:pPr>
      <w:r w:rsidRPr="004E7C32">
        <w:rPr>
          <w:sz w:val="24"/>
          <w:szCs w:val="24"/>
        </w:rPr>
        <w:t>prawo do dalszego przetwarzania</w:t>
      </w:r>
      <w:r w:rsidR="0052588D">
        <w:rPr>
          <w:sz w:val="24"/>
          <w:szCs w:val="24"/>
        </w:rPr>
        <w:t>, wprowadzenia zmian, przeróbek i modyfikacji utworu lub jego</w:t>
      </w:r>
      <w:r w:rsidRPr="004E7C32">
        <w:rPr>
          <w:sz w:val="24"/>
          <w:szCs w:val="24"/>
        </w:rPr>
        <w:t xml:space="preserve"> element</w:t>
      </w:r>
      <w:r w:rsidRPr="004E7C32">
        <w:rPr>
          <w:rFonts w:eastAsia="Times New Roman"/>
          <w:sz w:val="24"/>
          <w:szCs w:val="24"/>
        </w:rPr>
        <w:t>ów;</w:t>
      </w:r>
      <w:r w:rsidR="0052588D">
        <w:rPr>
          <w:spacing w:val="-3"/>
          <w:sz w:val="24"/>
          <w:szCs w:val="24"/>
        </w:rPr>
        <w:t xml:space="preserve"> </w:t>
      </w:r>
      <w:r w:rsidR="0052588D" w:rsidRPr="0052588D">
        <w:rPr>
          <w:rFonts w:eastAsia="Times New Roman"/>
          <w:sz w:val="24"/>
          <w:szCs w:val="24"/>
        </w:rPr>
        <w:t>rozpowszechnianie zmodyfikowanego utworu i jego kopii na zasadach określonych w niniejszym ustępie;</w:t>
      </w:r>
    </w:p>
    <w:p w:rsidR="006D62F3" w:rsidRPr="004E7C32" w:rsidRDefault="00F40DB1" w:rsidP="006D62F3">
      <w:pPr>
        <w:numPr>
          <w:ilvl w:val="0"/>
          <w:numId w:val="53"/>
        </w:numPr>
        <w:shd w:val="clear" w:color="auto" w:fill="FFFFFF"/>
        <w:tabs>
          <w:tab w:val="left" w:pos="1649"/>
        </w:tabs>
        <w:spacing w:line="259" w:lineRule="exact"/>
        <w:ind w:left="410" w:right="7" w:hanging="410"/>
        <w:jc w:val="both"/>
        <w:rPr>
          <w:spacing w:val="-4"/>
          <w:sz w:val="24"/>
          <w:szCs w:val="24"/>
        </w:rPr>
      </w:pPr>
      <w:r w:rsidRPr="004E7C32">
        <w:rPr>
          <w:sz w:val="24"/>
          <w:szCs w:val="24"/>
        </w:rPr>
        <w:t>dokonywania zmian i modyfikacji samodzielnie lub przez osoby trzecie, w razie w</w:t>
      </w:r>
      <w:r w:rsidRPr="004E7C32">
        <w:rPr>
          <w:rFonts w:eastAsia="Times New Roman"/>
          <w:sz w:val="24"/>
          <w:szCs w:val="24"/>
        </w:rPr>
        <w:t>ątpliwości przyjmuje się, iż utwory powstały w celu dalszego opracowania.</w:t>
      </w:r>
    </w:p>
    <w:p w:rsidR="00F02171" w:rsidRPr="004E7C32" w:rsidRDefault="00F40DB1">
      <w:pPr>
        <w:pStyle w:val="Akapitzlist"/>
        <w:numPr>
          <w:ilvl w:val="0"/>
          <w:numId w:val="57"/>
        </w:numPr>
        <w:shd w:val="clear" w:color="auto" w:fill="FFFFFF"/>
        <w:tabs>
          <w:tab w:val="left" w:pos="1224"/>
        </w:tabs>
        <w:spacing w:line="259" w:lineRule="exact"/>
        <w:ind w:left="360" w:right="7"/>
        <w:jc w:val="both"/>
        <w:rPr>
          <w:spacing w:val="-8"/>
          <w:sz w:val="24"/>
          <w:szCs w:val="24"/>
        </w:rPr>
      </w:pPr>
      <w:r w:rsidRPr="004E7C32">
        <w:rPr>
          <w:sz w:val="24"/>
          <w:szCs w:val="24"/>
        </w:rPr>
        <w:t>Wykonawca o</w:t>
      </w:r>
      <w:r w:rsidRPr="004E7C32">
        <w:rPr>
          <w:rFonts w:eastAsia="Times New Roman"/>
          <w:sz w:val="24"/>
          <w:szCs w:val="24"/>
        </w:rPr>
        <w:t>świadcza, że w momencie dokonania odbioru przedmiotu umowy, Zamawiający - bez dodatkowego wynagrodzenia -nabywa również własność wszystkich przekazanych Zamawiającemu egzemplarzy przedmiotu umowy, na których je utrwalono.</w:t>
      </w:r>
    </w:p>
    <w:p w:rsidR="00F02171" w:rsidRPr="004E7C32" w:rsidRDefault="00F40DB1">
      <w:pPr>
        <w:numPr>
          <w:ilvl w:val="0"/>
          <w:numId w:val="57"/>
        </w:numPr>
        <w:shd w:val="clear" w:color="auto" w:fill="FFFFFF"/>
        <w:tabs>
          <w:tab w:val="left" w:pos="1224"/>
        </w:tabs>
        <w:spacing w:line="259" w:lineRule="exact"/>
        <w:ind w:left="360" w:right="14"/>
        <w:jc w:val="both"/>
        <w:rPr>
          <w:spacing w:val="-4"/>
          <w:sz w:val="24"/>
          <w:szCs w:val="24"/>
        </w:rPr>
      </w:pPr>
      <w:r w:rsidRPr="004E7C32">
        <w:rPr>
          <w:sz w:val="24"/>
          <w:szCs w:val="24"/>
        </w:rPr>
        <w:t xml:space="preserve">Przeniesienie praw </w:t>
      </w:r>
      <w:r w:rsidR="00162A14" w:rsidRPr="004E7C32">
        <w:rPr>
          <w:sz w:val="24"/>
          <w:szCs w:val="24"/>
        </w:rPr>
        <w:t>autorskich</w:t>
      </w:r>
      <w:r w:rsidRPr="004E7C32">
        <w:rPr>
          <w:sz w:val="24"/>
          <w:szCs w:val="24"/>
        </w:rPr>
        <w:t xml:space="preserve"> </w:t>
      </w:r>
      <w:r w:rsidR="00621673">
        <w:rPr>
          <w:sz w:val="24"/>
          <w:szCs w:val="24"/>
        </w:rPr>
        <w:t xml:space="preserve">i zależnych o których mowa w niniejszym paragrafie, </w:t>
      </w:r>
      <w:r w:rsidRPr="004E7C32">
        <w:rPr>
          <w:sz w:val="24"/>
          <w:szCs w:val="24"/>
        </w:rPr>
        <w:t xml:space="preserve">Wykonawca zrealizuje w ramach wynagrodzenia, wymienionego w </w:t>
      </w:r>
      <w:r w:rsidR="00162A14" w:rsidRPr="004E7C32">
        <w:rPr>
          <w:rFonts w:eastAsia="Times New Roman"/>
          <w:sz w:val="24"/>
          <w:szCs w:val="24"/>
        </w:rPr>
        <w:t>§ 6</w:t>
      </w:r>
      <w:r w:rsidRPr="004E7C32">
        <w:rPr>
          <w:rFonts w:eastAsia="Times New Roman"/>
          <w:sz w:val="24"/>
          <w:szCs w:val="24"/>
        </w:rPr>
        <w:t xml:space="preserve"> ust. 1.</w:t>
      </w:r>
    </w:p>
    <w:p w:rsidR="00F02171" w:rsidRPr="004E7C32" w:rsidRDefault="00F40DB1">
      <w:pPr>
        <w:numPr>
          <w:ilvl w:val="0"/>
          <w:numId w:val="57"/>
        </w:numPr>
        <w:shd w:val="clear" w:color="auto" w:fill="FFFFFF"/>
        <w:tabs>
          <w:tab w:val="left" w:pos="1224"/>
        </w:tabs>
        <w:spacing w:line="259" w:lineRule="exact"/>
        <w:ind w:left="360"/>
        <w:jc w:val="both"/>
        <w:rPr>
          <w:spacing w:val="-10"/>
          <w:sz w:val="24"/>
          <w:szCs w:val="24"/>
        </w:rPr>
      </w:pPr>
      <w:r w:rsidRPr="004E7C32">
        <w:rPr>
          <w:sz w:val="24"/>
          <w:szCs w:val="24"/>
        </w:rPr>
        <w:t>W odniesieniu do wynik</w:t>
      </w:r>
      <w:r w:rsidRPr="004E7C32">
        <w:rPr>
          <w:rFonts w:eastAsia="Times New Roman"/>
          <w:sz w:val="24"/>
          <w:szCs w:val="24"/>
        </w:rPr>
        <w:t xml:space="preserve">ów prac Wykonawcy przekazywanych Zamawiającemu poza protokołami odbioru, o których mowa w </w:t>
      </w:r>
      <w:r w:rsidR="00325FC6" w:rsidRPr="004E7C32">
        <w:rPr>
          <w:rFonts w:eastAsia="Times New Roman"/>
          <w:sz w:val="24"/>
          <w:szCs w:val="24"/>
        </w:rPr>
        <w:t>§ 1 ust. 4</w:t>
      </w:r>
      <w:r w:rsidRPr="004E7C32">
        <w:rPr>
          <w:rFonts w:eastAsia="Times New Roman"/>
          <w:sz w:val="24"/>
          <w:szCs w:val="24"/>
        </w:rPr>
        <w:t xml:space="preserve"> przeniesien</w:t>
      </w:r>
      <w:r w:rsidR="00621673">
        <w:rPr>
          <w:rFonts w:eastAsia="Times New Roman"/>
          <w:sz w:val="24"/>
          <w:szCs w:val="24"/>
        </w:rPr>
        <w:t>ie praw, o których mowa w ust. 3</w:t>
      </w:r>
      <w:r w:rsidRPr="004E7C32">
        <w:rPr>
          <w:rFonts w:eastAsia="Times New Roman"/>
          <w:sz w:val="24"/>
          <w:szCs w:val="24"/>
        </w:rPr>
        <w:t xml:space="preserve"> następuje z chwilą ustalenia wyników tych prac.</w:t>
      </w:r>
    </w:p>
    <w:p w:rsidR="00F02171" w:rsidRPr="004E7C32" w:rsidRDefault="00F40DB1">
      <w:pPr>
        <w:numPr>
          <w:ilvl w:val="0"/>
          <w:numId w:val="57"/>
        </w:numPr>
        <w:shd w:val="clear" w:color="auto" w:fill="FFFFFF"/>
        <w:tabs>
          <w:tab w:val="left" w:pos="1224"/>
        </w:tabs>
        <w:spacing w:line="259" w:lineRule="exact"/>
        <w:ind w:left="360" w:right="7"/>
        <w:jc w:val="both"/>
        <w:rPr>
          <w:spacing w:val="-7"/>
          <w:sz w:val="24"/>
          <w:szCs w:val="24"/>
        </w:rPr>
      </w:pPr>
      <w:r w:rsidRPr="004E7C32">
        <w:rPr>
          <w:sz w:val="24"/>
          <w:szCs w:val="24"/>
        </w:rPr>
        <w:t>Wykonawca przy przeniesieniu praw autorskich b</w:t>
      </w:r>
      <w:r w:rsidRPr="004E7C32">
        <w:rPr>
          <w:rFonts w:eastAsia="Times New Roman"/>
          <w:sz w:val="24"/>
          <w:szCs w:val="24"/>
        </w:rPr>
        <w:t>ędzie składał oświadczenie, iż przysługuje mu prawo autorskie w zakresie, w jakim są one przenoszone na Zamawiającego, a także że utwór - lub poszczególne jego części będące przedmiotem odbioru -</w:t>
      </w:r>
      <w:r w:rsidR="00621673">
        <w:rPr>
          <w:rFonts w:eastAsia="Times New Roman"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jest wolny od wad prawnych</w:t>
      </w:r>
      <w:r w:rsidR="00621673">
        <w:rPr>
          <w:rFonts w:eastAsia="Times New Roman"/>
          <w:sz w:val="24"/>
          <w:szCs w:val="24"/>
        </w:rPr>
        <w:t>, praw i roszczeń jakichkolwiek podmiotów</w:t>
      </w:r>
      <w:r w:rsidRPr="004E7C32">
        <w:rPr>
          <w:rFonts w:eastAsia="Times New Roman"/>
          <w:sz w:val="24"/>
          <w:szCs w:val="24"/>
        </w:rPr>
        <w:t>, a korzystanie z niego nie narusza jakichkolwiek praw osób trzecich</w:t>
      </w:r>
      <w:r w:rsidR="00621673">
        <w:rPr>
          <w:rFonts w:eastAsia="Times New Roman"/>
          <w:sz w:val="24"/>
          <w:szCs w:val="24"/>
        </w:rPr>
        <w:t xml:space="preserve"> oraz czy i w jakim zakres</w:t>
      </w:r>
      <w:r w:rsidR="00836728">
        <w:rPr>
          <w:rFonts w:eastAsia="Times New Roman"/>
          <w:sz w:val="24"/>
          <w:szCs w:val="24"/>
        </w:rPr>
        <w:t>ie wyraża zgodę na udostępnianie przez Zamawiającego utworów bez ujawnienia autorstwa Wykonawcy</w:t>
      </w:r>
      <w:r w:rsidRPr="004E7C32">
        <w:rPr>
          <w:rFonts w:eastAsia="Times New Roman"/>
          <w:sz w:val="24"/>
          <w:szCs w:val="24"/>
        </w:rPr>
        <w:t xml:space="preserve">. W przypadku naruszenia jakichkolwiek praw osób trzecich, Wykonawca zobowiązany jest do zaspokojenia wszelkich roszczeń z tego tytułu </w:t>
      </w:r>
      <w:r w:rsidRPr="004E7C32">
        <w:rPr>
          <w:rFonts w:eastAsia="Times New Roman"/>
          <w:sz w:val="24"/>
          <w:szCs w:val="24"/>
        </w:rPr>
        <w:lastRenderedPageBreak/>
        <w:t>wysuwanych przez te osoby oraz do zwolnienia - w tym zakresie - Zamawiającego od jakiejkolwiek odpowiedzialności.</w:t>
      </w:r>
    </w:p>
    <w:p w:rsidR="008161B4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6</w:t>
      </w:r>
    </w:p>
    <w:p w:rsidR="00914502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Wynagrodzenie</w:t>
      </w:r>
    </w:p>
    <w:p w:rsidR="008161B4" w:rsidRPr="004E7C32" w:rsidRDefault="008161B4" w:rsidP="000F59BE">
      <w:pPr>
        <w:shd w:val="clear" w:color="auto" w:fill="FFFFFF"/>
        <w:jc w:val="center"/>
        <w:rPr>
          <w:sz w:val="24"/>
          <w:szCs w:val="24"/>
        </w:rPr>
      </w:pPr>
    </w:p>
    <w:p w:rsidR="00F02171" w:rsidRPr="004E7C32" w:rsidRDefault="00F40DB1" w:rsidP="00C911D3">
      <w:pPr>
        <w:pStyle w:val="Akapitzlist"/>
        <w:numPr>
          <w:ilvl w:val="1"/>
          <w:numId w:val="62"/>
        </w:numPr>
        <w:shd w:val="clear" w:color="auto" w:fill="FFFFFF"/>
        <w:tabs>
          <w:tab w:val="left" w:pos="1246"/>
        </w:tabs>
        <w:spacing w:before="245" w:line="266" w:lineRule="exact"/>
        <w:rPr>
          <w:sz w:val="24"/>
          <w:szCs w:val="24"/>
        </w:rPr>
      </w:pPr>
      <w:r w:rsidRPr="004E7C32">
        <w:rPr>
          <w:spacing w:val="-3"/>
          <w:sz w:val="24"/>
          <w:szCs w:val="24"/>
        </w:rPr>
        <w:t>Strony   ustalaj</w:t>
      </w:r>
      <w:r w:rsidRPr="004E7C32">
        <w:rPr>
          <w:rFonts w:eastAsia="Times New Roman"/>
          <w:spacing w:val="-3"/>
          <w:sz w:val="24"/>
          <w:szCs w:val="24"/>
        </w:rPr>
        <w:t>ą  wynagrodzenie   ryczałtowe   za   wykonanie   pełnego   zakresu   usług</w:t>
      </w:r>
    </w:p>
    <w:p w:rsidR="00F02171" w:rsidRPr="004E7C32" w:rsidRDefault="00F40DB1">
      <w:pPr>
        <w:shd w:val="clear" w:color="auto" w:fill="FFFFFF"/>
        <w:tabs>
          <w:tab w:val="left" w:leader="dot" w:pos="3132"/>
          <w:tab w:val="left" w:leader="dot" w:pos="7538"/>
        </w:tabs>
        <w:spacing w:line="266" w:lineRule="exact"/>
        <w:rPr>
          <w:sz w:val="24"/>
          <w:szCs w:val="24"/>
        </w:rPr>
      </w:pPr>
      <w:r w:rsidRPr="004E7C32">
        <w:rPr>
          <w:sz w:val="24"/>
          <w:szCs w:val="24"/>
        </w:rPr>
        <w:t xml:space="preserve">w kwocie </w:t>
      </w:r>
      <w:r w:rsidRPr="004E7C32">
        <w:rPr>
          <w:sz w:val="24"/>
          <w:szCs w:val="24"/>
        </w:rPr>
        <w:tab/>
        <w:t xml:space="preserve"> z</w:t>
      </w:r>
      <w:r w:rsidRPr="004E7C32">
        <w:rPr>
          <w:rFonts w:eastAsia="Times New Roman"/>
          <w:sz w:val="24"/>
          <w:szCs w:val="24"/>
        </w:rPr>
        <w:t xml:space="preserve">łotych brutto (słownie złotych:  </w:t>
      </w:r>
      <w:r w:rsidRPr="004E7C32">
        <w:rPr>
          <w:rFonts w:eastAsia="Times New Roman"/>
          <w:sz w:val="24"/>
          <w:szCs w:val="24"/>
        </w:rPr>
        <w:tab/>
        <w:t>). Wynagrodzenie to</w:t>
      </w:r>
      <w:r w:rsidRPr="004E7C32">
        <w:rPr>
          <w:sz w:val="24"/>
          <w:szCs w:val="24"/>
        </w:rPr>
        <w:t xml:space="preserve"> </w:t>
      </w:r>
      <w:r w:rsidRPr="004E7C32">
        <w:rPr>
          <w:spacing w:val="-4"/>
          <w:sz w:val="24"/>
          <w:szCs w:val="24"/>
        </w:rPr>
        <w:t>zawiera wszystkie koszty zwi</w:t>
      </w:r>
      <w:r w:rsidRPr="004E7C32">
        <w:rPr>
          <w:rFonts w:eastAsia="Times New Roman"/>
          <w:spacing w:val="-4"/>
          <w:sz w:val="24"/>
          <w:szCs w:val="24"/>
        </w:rPr>
        <w:t>ązane z realizacją zadania zgodnie z zestawieniem kosztów stanowiącym załącznik nr ... do niniejszej umowy</w:t>
      </w:r>
      <w:r w:rsidR="00836728">
        <w:rPr>
          <w:rFonts w:eastAsia="Times New Roman"/>
          <w:spacing w:val="-4"/>
          <w:sz w:val="24"/>
          <w:szCs w:val="24"/>
        </w:rPr>
        <w:t>, z zastrzeżeniem ust. 7</w:t>
      </w:r>
      <w:r w:rsidRPr="004E7C32">
        <w:rPr>
          <w:rFonts w:eastAsia="Times New Roman"/>
          <w:spacing w:val="-4"/>
          <w:sz w:val="24"/>
          <w:szCs w:val="24"/>
        </w:rPr>
        <w:t xml:space="preserve">. Wykonawca otrzyma wynagrodzenie </w:t>
      </w:r>
      <w:r w:rsidRPr="004E7C32">
        <w:rPr>
          <w:rFonts w:eastAsia="Times New Roman"/>
          <w:sz w:val="24"/>
          <w:szCs w:val="24"/>
        </w:rPr>
        <w:t>wyłącznie za wykonane prace.</w:t>
      </w:r>
    </w:p>
    <w:p w:rsidR="00F02171" w:rsidRPr="004E7C32" w:rsidRDefault="00F40DB1" w:rsidP="00C911D3">
      <w:pPr>
        <w:pStyle w:val="Akapitzlist"/>
        <w:numPr>
          <w:ilvl w:val="1"/>
          <w:numId w:val="62"/>
        </w:numPr>
        <w:shd w:val="clear" w:color="auto" w:fill="FFFFFF"/>
        <w:tabs>
          <w:tab w:val="left" w:pos="1246"/>
        </w:tabs>
        <w:spacing w:line="266" w:lineRule="exact"/>
        <w:rPr>
          <w:sz w:val="24"/>
          <w:szCs w:val="24"/>
        </w:rPr>
      </w:pPr>
      <w:r w:rsidRPr="004E7C32">
        <w:rPr>
          <w:spacing w:val="-4"/>
          <w:sz w:val="24"/>
          <w:szCs w:val="24"/>
        </w:rPr>
        <w:t>Na wynagrodzenie, o kt</w:t>
      </w:r>
      <w:r w:rsidRPr="004E7C32">
        <w:rPr>
          <w:rFonts w:eastAsia="Times New Roman"/>
          <w:spacing w:val="-4"/>
          <w:sz w:val="24"/>
          <w:szCs w:val="24"/>
        </w:rPr>
        <w:t>órym mowa w ust. 1 składa się:</w:t>
      </w:r>
    </w:p>
    <w:p w:rsidR="00F02171" w:rsidRPr="004E7C32" w:rsidRDefault="00F40DB1">
      <w:pPr>
        <w:numPr>
          <w:ilvl w:val="0"/>
          <w:numId w:val="63"/>
        </w:numPr>
        <w:shd w:val="clear" w:color="auto" w:fill="FFFFFF"/>
        <w:tabs>
          <w:tab w:val="left" w:pos="1663"/>
          <w:tab w:val="left" w:leader="dot" w:pos="3485"/>
          <w:tab w:val="left" w:leader="dot" w:pos="7243"/>
        </w:tabs>
        <w:spacing w:line="266" w:lineRule="exact"/>
        <w:ind w:left="418" w:hanging="418"/>
        <w:rPr>
          <w:spacing w:val="-14"/>
          <w:sz w:val="24"/>
          <w:szCs w:val="24"/>
        </w:rPr>
      </w:pPr>
      <w:r w:rsidRPr="004E7C32">
        <w:rPr>
          <w:sz w:val="24"/>
          <w:szCs w:val="24"/>
        </w:rPr>
        <w:t xml:space="preserve">wynagrodzenie za </w:t>
      </w:r>
      <w:r w:rsidR="00836728">
        <w:rPr>
          <w:sz w:val="24"/>
          <w:szCs w:val="24"/>
        </w:rPr>
        <w:t>kompleksowe wykonanie prac</w:t>
      </w:r>
      <w:r w:rsidRPr="004E7C32">
        <w:rPr>
          <w:rFonts w:eastAsia="Times New Roman"/>
          <w:sz w:val="24"/>
          <w:szCs w:val="24"/>
        </w:rPr>
        <w:t>, o których mowa w § 1 ust. 2 Część I - w wysokości ……złotych brutto (słownie złotych:</w:t>
      </w:r>
      <w:r w:rsidRPr="004E7C32">
        <w:rPr>
          <w:rFonts w:eastAsia="Times New Roman"/>
          <w:sz w:val="24"/>
          <w:szCs w:val="24"/>
        </w:rPr>
        <w:tab/>
        <w:t>),</w:t>
      </w:r>
    </w:p>
    <w:p w:rsidR="00F02171" w:rsidRPr="004E7C32" w:rsidRDefault="00F40DB1">
      <w:pPr>
        <w:numPr>
          <w:ilvl w:val="0"/>
          <w:numId w:val="63"/>
        </w:numPr>
        <w:shd w:val="clear" w:color="auto" w:fill="FFFFFF"/>
        <w:tabs>
          <w:tab w:val="left" w:pos="1663"/>
          <w:tab w:val="left" w:leader="dot" w:pos="3485"/>
          <w:tab w:val="left" w:leader="dot" w:pos="7603"/>
        </w:tabs>
        <w:spacing w:line="266" w:lineRule="exact"/>
        <w:ind w:left="447" w:hanging="418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 xml:space="preserve">wynagrodzenie za </w:t>
      </w:r>
      <w:r w:rsidR="00836728">
        <w:rPr>
          <w:sz w:val="24"/>
          <w:szCs w:val="24"/>
        </w:rPr>
        <w:t>kompleksowe wykonanie prac</w:t>
      </w:r>
      <w:r w:rsidRPr="004E7C32">
        <w:rPr>
          <w:rFonts w:eastAsia="Times New Roman"/>
          <w:sz w:val="24"/>
          <w:szCs w:val="24"/>
        </w:rPr>
        <w:t>, o których mowa w § 1 ust. 2 Część II - w wysokości ……</w:t>
      </w:r>
      <w:r w:rsidRPr="004E7C32">
        <w:rPr>
          <w:rFonts w:eastAsia="Times New Roman"/>
          <w:spacing w:val="-4"/>
          <w:sz w:val="24"/>
          <w:szCs w:val="24"/>
        </w:rPr>
        <w:t>złotych brutto (słownie złotych:</w:t>
      </w:r>
      <w:r w:rsidRPr="004E7C32">
        <w:rPr>
          <w:rFonts w:eastAsia="Times New Roman"/>
          <w:sz w:val="24"/>
          <w:szCs w:val="24"/>
        </w:rPr>
        <w:tab/>
      </w:r>
      <w:r w:rsidRPr="004E7C32">
        <w:rPr>
          <w:rFonts w:eastAsia="Times New Roman"/>
          <w:spacing w:val="-16"/>
          <w:sz w:val="24"/>
          <w:szCs w:val="24"/>
        </w:rPr>
        <w:t>),</w:t>
      </w:r>
    </w:p>
    <w:p w:rsidR="000E6717" w:rsidRPr="004E7C32" w:rsidRDefault="00F40DB1" w:rsidP="000E6717">
      <w:pPr>
        <w:numPr>
          <w:ilvl w:val="0"/>
          <w:numId w:val="63"/>
        </w:numPr>
        <w:shd w:val="clear" w:color="auto" w:fill="FFFFFF"/>
        <w:tabs>
          <w:tab w:val="left" w:pos="1663"/>
          <w:tab w:val="left" w:leader="dot" w:pos="3485"/>
          <w:tab w:val="left" w:leader="dot" w:pos="7603"/>
        </w:tabs>
        <w:spacing w:line="266" w:lineRule="exact"/>
        <w:ind w:left="447" w:hanging="418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 xml:space="preserve">wynagrodzenie za </w:t>
      </w:r>
      <w:r w:rsidR="00836728">
        <w:rPr>
          <w:sz w:val="24"/>
          <w:szCs w:val="24"/>
        </w:rPr>
        <w:t>kompleksowe wykonanie prac</w:t>
      </w:r>
      <w:r w:rsidRPr="004E7C32">
        <w:rPr>
          <w:rFonts w:eastAsia="Times New Roman"/>
          <w:sz w:val="24"/>
          <w:szCs w:val="24"/>
        </w:rPr>
        <w:t>, o których mowa w § 1 ust. 2 Część III - w wysokości ……</w:t>
      </w:r>
      <w:r w:rsidRPr="004E7C32">
        <w:rPr>
          <w:rFonts w:eastAsia="Times New Roman"/>
          <w:spacing w:val="-4"/>
          <w:sz w:val="24"/>
          <w:szCs w:val="24"/>
        </w:rPr>
        <w:t>złotych brutto (słownie złotych:</w:t>
      </w:r>
      <w:r w:rsidRPr="004E7C32">
        <w:rPr>
          <w:rFonts w:eastAsia="Times New Roman"/>
          <w:sz w:val="24"/>
          <w:szCs w:val="24"/>
        </w:rPr>
        <w:tab/>
      </w:r>
      <w:r w:rsidRPr="004E7C32">
        <w:rPr>
          <w:rFonts w:eastAsia="Times New Roman"/>
          <w:spacing w:val="-16"/>
          <w:sz w:val="24"/>
          <w:szCs w:val="24"/>
        </w:rPr>
        <w:t>),</w:t>
      </w:r>
    </w:p>
    <w:p w:rsidR="000E6717" w:rsidRPr="004E7C32" w:rsidRDefault="00F40DB1" w:rsidP="000E6717">
      <w:pPr>
        <w:numPr>
          <w:ilvl w:val="0"/>
          <w:numId w:val="63"/>
        </w:numPr>
        <w:shd w:val="clear" w:color="auto" w:fill="FFFFFF"/>
        <w:tabs>
          <w:tab w:val="left" w:pos="1663"/>
          <w:tab w:val="left" w:leader="dot" w:pos="3485"/>
          <w:tab w:val="left" w:leader="dot" w:pos="7603"/>
        </w:tabs>
        <w:spacing w:line="266" w:lineRule="exact"/>
        <w:ind w:left="447" w:hanging="418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 xml:space="preserve">wynagrodzenie za </w:t>
      </w:r>
      <w:r w:rsidR="00836728">
        <w:rPr>
          <w:sz w:val="24"/>
          <w:szCs w:val="24"/>
        </w:rPr>
        <w:t>kompleksowe wykonanie prac</w:t>
      </w:r>
      <w:r w:rsidRPr="004E7C32">
        <w:rPr>
          <w:rFonts w:eastAsia="Times New Roman"/>
          <w:sz w:val="24"/>
          <w:szCs w:val="24"/>
        </w:rPr>
        <w:t>, o których mowa w § 1 ust. 2 Część IV - w wysokości ……</w:t>
      </w:r>
      <w:r w:rsidRPr="004E7C32">
        <w:rPr>
          <w:rFonts w:eastAsia="Times New Roman"/>
          <w:spacing w:val="-4"/>
          <w:sz w:val="24"/>
          <w:szCs w:val="24"/>
        </w:rPr>
        <w:t>złotych brutto (słownie złotych:</w:t>
      </w:r>
      <w:r w:rsidRPr="004E7C32">
        <w:rPr>
          <w:rFonts w:eastAsia="Times New Roman"/>
          <w:sz w:val="24"/>
          <w:szCs w:val="24"/>
        </w:rPr>
        <w:tab/>
      </w:r>
      <w:r w:rsidRPr="004E7C32">
        <w:rPr>
          <w:rFonts w:eastAsia="Times New Roman"/>
          <w:spacing w:val="-16"/>
          <w:sz w:val="24"/>
          <w:szCs w:val="24"/>
        </w:rPr>
        <w:t>),</w:t>
      </w:r>
    </w:p>
    <w:p w:rsidR="00F02171" w:rsidRPr="004E7C32" w:rsidRDefault="00F40DB1" w:rsidP="00162A14">
      <w:pPr>
        <w:numPr>
          <w:ilvl w:val="0"/>
          <w:numId w:val="63"/>
        </w:numPr>
        <w:shd w:val="clear" w:color="auto" w:fill="FFFFFF"/>
        <w:tabs>
          <w:tab w:val="left" w:pos="1663"/>
          <w:tab w:val="left" w:leader="dot" w:pos="3485"/>
          <w:tab w:val="left" w:leader="dot" w:pos="7603"/>
        </w:tabs>
        <w:spacing w:line="266" w:lineRule="exact"/>
        <w:ind w:left="447" w:hanging="418"/>
        <w:rPr>
          <w:spacing w:val="-11"/>
          <w:sz w:val="24"/>
          <w:szCs w:val="24"/>
        </w:rPr>
      </w:pPr>
      <w:r w:rsidRPr="004E7C32">
        <w:rPr>
          <w:sz w:val="24"/>
          <w:szCs w:val="24"/>
        </w:rPr>
        <w:t xml:space="preserve">wynagrodzenie za </w:t>
      </w:r>
      <w:r w:rsidR="00836728">
        <w:rPr>
          <w:sz w:val="24"/>
          <w:szCs w:val="24"/>
        </w:rPr>
        <w:t>kompleksowe wykonanie prac</w:t>
      </w:r>
      <w:r w:rsidRPr="004E7C32">
        <w:rPr>
          <w:rFonts w:eastAsia="Times New Roman"/>
          <w:sz w:val="24"/>
          <w:szCs w:val="24"/>
        </w:rPr>
        <w:t>, o których mowa w § 1 ust. 2 Część V - w wysokości ……</w:t>
      </w:r>
      <w:r w:rsidRPr="004E7C32">
        <w:rPr>
          <w:rFonts w:eastAsia="Times New Roman"/>
          <w:spacing w:val="-4"/>
          <w:sz w:val="24"/>
          <w:szCs w:val="24"/>
        </w:rPr>
        <w:t>złotych brutto (słownie złotych:</w:t>
      </w:r>
      <w:r w:rsidRPr="004E7C32">
        <w:rPr>
          <w:rFonts w:eastAsia="Times New Roman"/>
          <w:sz w:val="24"/>
          <w:szCs w:val="24"/>
        </w:rPr>
        <w:tab/>
      </w:r>
      <w:r w:rsidRPr="004E7C32">
        <w:rPr>
          <w:rFonts w:eastAsia="Times New Roman"/>
          <w:spacing w:val="-16"/>
          <w:sz w:val="24"/>
          <w:szCs w:val="24"/>
        </w:rPr>
        <w:t>),</w:t>
      </w:r>
    </w:p>
    <w:p w:rsidR="00F02171" w:rsidRPr="004E7C32" w:rsidRDefault="000E6717">
      <w:pPr>
        <w:numPr>
          <w:ilvl w:val="0"/>
          <w:numId w:val="64"/>
        </w:numPr>
        <w:shd w:val="clear" w:color="auto" w:fill="FFFFFF"/>
        <w:tabs>
          <w:tab w:val="left" w:pos="857"/>
        </w:tabs>
        <w:spacing w:line="259" w:lineRule="exact"/>
        <w:ind w:left="440" w:right="7" w:hanging="418"/>
        <w:jc w:val="both"/>
        <w:rPr>
          <w:spacing w:val="-7"/>
          <w:sz w:val="24"/>
          <w:szCs w:val="24"/>
        </w:rPr>
      </w:pPr>
      <w:r w:rsidRPr="004E7C32">
        <w:rPr>
          <w:sz w:val="24"/>
          <w:szCs w:val="24"/>
        </w:rPr>
        <w:t>Wynagrodzenie, o kt</w:t>
      </w:r>
      <w:r w:rsidR="00F40DB1" w:rsidRPr="004E7C32">
        <w:rPr>
          <w:rFonts w:eastAsia="Times New Roman"/>
          <w:sz w:val="24"/>
          <w:szCs w:val="24"/>
        </w:rPr>
        <w:t xml:space="preserve">órym mowa w ust. 2  </w:t>
      </w:r>
      <w:r w:rsidRPr="004E7C32">
        <w:rPr>
          <w:rFonts w:eastAsia="Times New Roman"/>
          <w:sz w:val="24"/>
          <w:szCs w:val="24"/>
        </w:rPr>
        <w:t xml:space="preserve">będzie płatne każdorazowo po wykonaniu </w:t>
      </w:r>
      <w:r w:rsidR="00DA51BD">
        <w:rPr>
          <w:rFonts w:eastAsia="Times New Roman"/>
          <w:sz w:val="24"/>
          <w:szCs w:val="24"/>
        </w:rPr>
        <w:t>prac dla danego etapu</w:t>
      </w:r>
      <w:r w:rsidR="00F40DB1" w:rsidRPr="004E7C32">
        <w:rPr>
          <w:rFonts w:eastAsia="Times New Roman"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potwierdzonych protokołami odbioru podpisanymi przez Strony umowy.</w:t>
      </w:r>
    </w:p>
    <w:p w:rsidR="00F02171" w:rsidRPr="004E7C32" w:rsidRDefault="00F40DB1">
      <w:pPr>
        <w:numPr>
          <w:ilvl w:val="0"/>
          <w:numId w:val="64"/>
        </w:numPr>
        <w:shd w:val="clear" w:color="auto" w:fill="FFFFFF"/>
        <w:tabs>
          <w:tab w:val="left" w:pos="857"/>
        </w:tabs>
        <w:spacing w:line="259" w:lineRule="exact"/>
        <w:ind w:left="418" w:right="14" w:hanging="418"/>
        <w:jc w:val="both"/>
        <w:rPr>
          <w:spacing w:val="-4"/>
          <w:sz w:val="24"/>
          <w:szCs w:val="24"/>
        </w:rPr>
      </w:pPr>
      <w:r w:rsidRPr="004E7C32">
        <w:rPr>
          <w:sz w:val="24"/>
          <w:szCs w:val="24"/>
        </w:rPr>
        <w:t>Wynagrodzenie za odebrany przedmiot umowy w ramach poszczeg</w:t>
      </w:r>
      <w:r w:rsidRPr="004E7C32">
        <w:rPr>
          <w:rFonts w:eastAsia="Times New Roman"/>
          <w:sz w:val="24"/>
          <w:szCs w:val="24"/>
        </w:rPr>
        <w:t xml:space="preserve">ólnych części płatne będzie po doręczeniu Zamawiającemu przez Wykonawcę </w:t>
      </w:r>
      <w:r w:rsidR="00DA51BD">
        <w:rPr>
          <w:rFonts w:eastAsia="Times New Roman"/>
          <w:sz w:val="24"/>
          <w:szCs w:val="24"/>
        </w:rPr>
        <w:t xml:space="preserve">prawidłowej </w:t>
      </w:r>
      <w:r w:rsidRPr="004E7C32">
        <w:rPr>
          <w:rFonts w:eastAsia="Times New Roman"/>
          <w:sz w:val="24"/>
          <w:szCs w:val="24"/>
        </w:rPr>
        <w:t>faktury wystawionej po protokolarnym odbiorze kolejnej części usług. Należność zostanie przekazana na konto Wykonawcy w terminie do 30 dni od dnia wpływu faktury do Zamawiającego.</w:t>
      </w:r>
    </w:p>
    <w:p w:rsidR="004E7C32" w:rsidRPr="004E7C32" w:rsidRDefault="004E7C32" w:rsidP="004E7C32">
      <w:pPr>
        <w:numPr>
          <w:ilvl w:val="0"/>
          <w:numId w:val="64"/>
        </w:numPr>
        <w:tabs>
          <w:tab w:val="left" w:pos="284"/>
        </w:tabs>
        <w:autoSpaceDE/>
        <w:autoSpaceDN/>
        <w:adjustRightInd/>
        <w:ind w:left="360" w:hanging="360"/>
        <w:jc w:val="both"/>
        <w:rPr>
          <w:rFonts w:eastAsia="SimSun"/>
          <w:color w:val="000000"/>
          <w:sz w:val="24"/>
          <w:szCs w:val="24"/>
        </w:rPr>
      </w:pPr>
      <w:r w:rsidRPr="004E7C32">
        <w:rPr>
          <w:rFonts w:eastAsia="SimSun"/>
          <w:color w:val="000000"/>
          <w:sz w:val="24"/>
          <w:szCs w:val="24"/>
        </w:rPr>
        <w:t>Ze względu na charakter zadania Zamawiający będzie dokonywał odbioru prac po wykonaniu każdej z części. Na podstawie wyników poszczególnych analiz Zamawiający będzie podejmował decyzję o kontynuacji, bądź zaniechaniu dalszej realizacji zadania w całości lub w części.</w:t>
      </w:r>
    </w:p>
    <w:p w:rsidR="004E7C32" w:rsidRPr="004E7C32" w:rsidRDefault="004E7C32" w:rsidP="004E7C32">
      <w:pPr>
        <w:numPr>
          <w:ilvl w:val="0"/>
          <w:numId w:val="64"/>
        </w:numPr>
        <w:tabs>
          <w:tab w:val="left" w:pos="284"/>
        </w:tabs>
        <w:autoSpaceDE/>
        <w:autoSpaceDN/>
        <w:adjustRightInd/>
        <w:ind w:left="360" w:hanging="360"/>
        <w:jc w:val="both"/>
        <w:rPr>
          <w:rFonts w:eastAsia="SimSun"/>
          <w:color w:val="000000"/>
          <w:sz w:val="24"/>
          <w:szCs w:val="24"/>
        </w:rPr>
      </w:pPr>
      <w:r w:rsidRPr="004E7C32">
        <w:rPr>
          <w:rFonts w:eastAsia="SimSun"/>
          <w:color w:val="000000"/>
          <w:sz w:val="24"/>
          <w:szCs w:val="24"/>
        </w:rPr>
        <w:t>W przypadku rezygnacji</w:t>
      </w:r>
      <w:r w:rsidR="00DA51BD">
        <w:rPr>
          <w:rFonts w:eastAsia="SimSun"/>
          <w:color w:val="000000"/>
          <w:sz w:val="24"/>
          <w:szCs w:val="24"/>
        </w:rPr>
        <w:t xml:space="preserve"> przez Zamawiającego</w:t>
      </w:r>
      <w:r w:rsidRPr="004E7C32">
        <w:rPr>
          <w:rFonts w:eastAsia="SimSun"/>
          <w:color w:val="000000"/>
          <w:sz w:val="24"/>
          <w:szCs w:val="24"/>
        </w:rPr>
        <w:t xml:space="preserve"> z realizacji dalszych części (analiz), Wykonawcy przysługuje wynagrodzenie wyłącznie za te części (analizy), które zostały wykonane i odebrane na podstawie protokółu odbioru przez Zamawiającego.</w:t>
      </w:r>
    </w:p>
    <w:p w:rsidR="004E7C32" w:rsidRPr="004E7C32" w:rsidRDefault="004E7C32" w:rsidP="004E7C32">
      <w:pPr>
        <w:numPr>
          <w:ilvl w:val="0"/>
          <w:numId w:val="64"/>
        </w:numPr>
        <w:tabs>
          <w:tab w:val="left" w:pos="284"/>
        </w:tabs>
        <w:autoSpaceDE/>
        <w:autoSpaceDN/>
        <w:adjustRightInd/>
        <w:ind w:left="360" w:hanging="360"/>
        <w:jc w:val="both"/>
        <w:rPr>
          <w:rFonts w:eastAsia="SimSun"/>
          <w:color w:val="000000"/>
          <w:sz w:val="24"/>
          <w:szCs w:val="24"/>
        </w:rPr>
      </w:pPr>
      <w:r w:rsidRPr="004E7C32">
        <w:rPr>
          <w:rFonts w:eastAsia="SimSun"/>
          <w:color w:val="000000"/>
          <w:sz w:val="24"/>
          <w:szCs w:val="24"/>
        </w:rPr>
        <w:t xml:space="preserve">W przypadku całkowitej rezygnacji przez Zamawiającego z realizacji jednego z wymienionych w </w:t>
      </w:r>
      <w:r w:rsidRPr="004E7C32">
        <w:rPr>
          <w:rFonts w:eastAsia="Times New Roman"/>
          <w:bCs/>
          <w:sz w:val="24"/>
          <w:szCs w:val="24"/>
        </w:rPr>
        <w:t>§ 1 ust 1</w:t>
      </w:r>
      <w:r w:rsidRPr="004E7C32">
        <w:rPr>
          <w:rFonts w:eastAsia="SimSun"/>
          <w:color w:val="000000"/>
          <w:sz w:val="24"/>
          <w:szCs w:val="24"/>
        </w:rPr>
        <w:t xml:space="preserve"> umowy zadań, wynagrodzenie za wykonanie dalszych części </w:t>
      </w:r>
      <w:proofErr w:type="spellStart"/>
      <w:r w:rsidRPr="004E7C32">
        <w:rPr>
          <w:rFonts w:eastAsia="SimSun"/>
          <w:color w:val="000000"/>
          <w:sz w:val="24"/>
          <w:szCs w:val="24"/>
        </w:rPr>
        <w:t>zamówienia</w:t>
      </w:r>
      <w:proofErr w:type="spellEnd"/>
      <w:r w:rsidRPr="004E7C32">
        <w:rPr>
          <w:rFonts w:eastAsia="SimSun"/>
          <w:color w:val="000000"/>
          <w:sz w:val="24"/>
          <w:szCs w:val="24"/>
        </w:rPr>
        <w:t xml:space="preserve"> (analiz) ulegnie zmniejszeniu</w:t>
      </w:r>
      <w:r w:rsidR="00267DFC">
        <w:rPr>
          <w:rFonts w:eastAsia="SimSun"/>
          <w:color w:val="000000"/>
          <w:sz w:val="24"/>
          <w:szCs w:val="24"/>
        </w:rPr>
        <w:t xml:space="preserve"> o wartość niezrealizowanej części zgodnie z formularzem cenowym.</w:t>
      </w:r>
    </w:p>
    <w:p w:rsidR="00F02171" w:rsidRPr="004E7C32" w:rsidRDefault="00F40DB1">
      <w:pPr>
        <w:numPr>
          <w:ilvl w:val="0"/>
          <w:numId w:val="64"/>
        </w:numPr>
        <w:shd w:val="clear" w:color="auto" w:fill="FFFFFF"/>
        <w:tabs>
          <w:tab w:val="left" w:pos="857"/>
        </w:tabs>
        <w:spacing w:line="259" w:lineRule="exact"/>
        <w:rPr>
          <w:spacing w:val="-7"/>
          <w:sz w:val="24"/>
          <w:szCs w:val="24"/>
        </w:rPr>
      </w:pPr>
      <w:r w:rsidRPr="004E7C32">
        <w:rPr>
          <w:sz w:val="24"/>
          <w:szCs w:val="24"/>
        </w:rPr>
        <w:t>Zamawiaj</w:t>
      </w:r>
      <w:r w:rsidRPr="004E7C32">
        <w:rPr>
          <w:rFonts w:eastAsia="Times New Roman"/>
          <w:sz w:val="24"/>
          <w:szCs w:val="24"/>
        </w:rPr>
        <w:t xml:space="preserve">ący oświadcza, że jest </w:t>
      </w:r>
      <w:r w:rsidR="00267DFC">
        <w:rPr>
          <w:rFonts w:eastAsia="Times New Roman"/>
          <w:sz w:val="24"/>
          <w:szCs w:val="24"/>
        </w:rPr>
        <w:t>podatnikiem</w:t>
      </w:r>
      <w:r w:rsidRPr="004E7C32">
        <w:rPr>
          <w:rFonts w:eastAsia="Times New Roman"/>
          <w:sz w:val="24"/>
          <w:szCs w:val="24"/>
        </w:rPr>
        <w:t xml:space="preserve"> podatku VAT.</w:t>
      </w:r>
    </w:p>
    <w:p w:rsidR="00F02171" w:rsidRPr="004E7C32" w:rsidRDefault="00F40DB1">
      <w:pPr>
        <w:numPr>
          <w:ilvl w:val="0"/>
          <w:numId w:val="64"/>
        </w:numPr>
        <w:shd w:val="clear" w:color="auto" w:fill="FFFFFF"/>
        <w:tabs>
          <w:tab w:val="left" w:pos="857"/>
        </w:tabs>
        <w:spacing w:line="259" w:lineRule="exact"/>
        <w:ind w:left="418" w:right="7" w:hanging="418"/>
        <w:jc w:val="both"/>
        <w:rPr>
          <w:spacing w:val="-7"/>
          <w:sz w:val="24"/>
          <w:szCs w:val="24"/>
        </w:rPr>
      </w:pPr>
      <w:r w:rsidRPr="004E7C32">
        <w:rPr>
          <w:sz w:val="24"/>
          <w:szCs w:val="24"/>
        </w:rPr>
        <w:t>Zamawiaj</w:t>
      </w:r>
      <w:r w:rsidRPr="004E7C32">
        <w:rPr>
          <w:rFonts w:eastAsia="Times New Roman"/>
          <w:sz w:val="24"/>
          <w:szCs w:val="24"/>
        </w:rPr>
        <w:t xml:space="preserve">ący nie wyraża zgody na </w:t>
      </w:r>
      <w:r w:rsidR="00267DFC">
        <w:rPr>
          <w:rFonts w:eastAsia="Times New Roman"/>
          <w:sz w:val="24"/>
          <w:szCs w:val="24"/>
        </w:rPr>
        <w:t>dokonanie jaki</w:t>
      </w:r>
      <w:r w:rsidR="00E52684">
        <w:rPr>
          <w:rFonts w:eastAsia="Times New Roman"/>
          <w:sz w:val="24"/>
          <w:szCs w:val="24"/>
        </w:rPr>
        <w:t>e</w:t>
      </w:r>
      <w:r w:rsidR="00267DFC">
        <w:rPr>
          <w:rFonts w:eastAsia="Times New Roman"/>
          <w:sz w:val="24"/>
          <w:szCs w:val="24"/>
        </w:rPr>
        <w:t>jkolwiek</w:t>
      </w:r>
      <w:r w:rsidRPr="004E7C32">
        <w:rPr>
          <w:rFonts w:eastAsia="Times New Roman"/>
          <w:sz w:val="24"/>
          <w:szCs w:val="24"/>
        </w:rPr>
        <w:t xml:space="preserve"> cesji wierzytelności </w:t>
      </w:r>
      <w:r w:rsidR="00E52684">
        <w:rPr>
          <w:rFonts w:eastAsia="Times New Roman"/>
          <w:sz w:val="24"/>
          <w:szCs w:val="24"/>
        </w:rPr>
        <w:t>bez jego uprzedniej zgody pisemnej.</w:t>
      </w:r>
    </w:p>
    <w:p w:rsidR="00F02171" w:rsidRPr="004E7C32" w:rsidRDefault="00F40DB1">
      <w:pPr>
        <w:numPr>
          <w:ilvl w:val="0"/>
          <w:numId w:val="64"/>
        </w:numPr>
        <w:shd w:val="clear" w:color="auto" w:fill="FFFFFF"/>
        <w:tabs>
          <w:tab w:val="left" w:pos="857"/>
        </w:tabs>
        <w:spacing w:line="259" w:lineRule="exact"/>
        <w:ind w:left="418" w:right="7" w:hanging="418"/>
        <w:jc w:val="both"/>
        <w:rPr>
          <w:spacing w:val="-10"/>
          <w:sz w:val="24"/>
          <w:szCs w:val="24"/>
        </w:rPr>
      </w:pPr>
      <w:r w:rsidRPr="004E7C32">
        <w:rPr>
          <w:sz w:val="24"/>
          <w:szCs w:val="24"/>
        </w:rPr>
        <w:t>Faktury VAT, powinny by</w:t>
      </w:r>
      <w:r w:rsidRPr="004E7C32">
        <w:rPr>
          <w:rFonts w:eastAsia="Times New Roman"/>
          <w:sz w:val="24"/>
          <w:szCs w:val="24"/>
        </w:rPr>
        <w:t>ć wystawione na: Powiat Wołomiński, ul. Prądzyńskiego 3, 05-200 Wołomin, NIP: 125-09-40-609.</w:t>
      </w:r>
    </w:p>
    <w:p w:rsidR="008161B4" w:rsidRPr="004E7C32" w:rsidRDefault="008161B4" w:rsidP="000F59BE">
      <w:pPr>
        <w:pStyle w:val="Akapitzlist"/>
        <w:shd w:val="clear" w:color="auto" w:fill="FFFFFF"/>
        <w:ind w:left="426"/>
        <w:jc w:val="both"/>
        <w:rPr>
          <w:spacing w:val="-12"/>
          <w:sz w:val="24"/>
          <w:szCs w:val="24"/>
        </w:rPr>
      </w:pPr>
    </w:p>
    <w:p w:rsidR="0050613F" w:rsidRDefault="0050613F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0613F" w:rsidRDefault="0050613F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0613F" w:rsidRDefault="0050613F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8161B4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7</w:t>
      </w:r>
    </w:p>
    <w:p w:rsidR="00914502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Koordynatorzy prac</w:t>
      </w:r>
    </w:p>
    <w:p w:rsidR="008161B4" w:rsidRPr="004E7C32" w:rsidRDefault="008161B4" w:rsidP="000F59BE">
      <w:pPr>
        <w:shd w:val="clear" w:color="auto" w:fill="FFFFFF"/>
        <w:jc w:val="center"/>
        <w:rPr>
          <w:sz w:val="24"/>
          <w:szCs w:val="24"/>
        </w:rPr>
      </w:pPr>
    </w:p>
    <w:p w:rsidR="00914502" w:rsidRPr="004E7C32" w:rsidRDefault="00F40DB1" w:rsidP="000F59BE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Do kontakt</w:t>
      </w:r>
      <w:r w:rsidRPr="004E7C32">
        <w:rPr>
          <w:rFonts w:eastAsia="Times New Roman"/>
          <w:sz w:val="24"/>
          <w:szCs w:val="24"/>
        </w:rPr>
        <w:t>ów w sprawie realizacji niniejszej umowy Strony wyznaczają jako koordynatorów prac</w:t>
      </w:r>
      <w:r w:rsidR="00E52684">
        <w:rPr>
          <w:rFonts w:eastAsia="Times New Roman"/>
          <w:sz w:val="24"/>
          <w:szCs w:val="24"/>
        </w:rPr>
        <w:t xml:space="preserve"> każdy upr</w:t>
      </w:r>
      <w:r w:rsidR="00B055B9">
        <w:rPr>
          <w:rFonts w:eastAsia="Times New Roman"/>
          <w:sz w:val="24"/>
          <w:szCs w:val="24"/>
        </w:rPr>
        <w:t>awniony do samodzielnego działa</w:t>
      </w:r>
      <w:r w:rsidR="00E52684">
        <w:rPr>
          <w:rFonts w:eastAsia="Times New Roman"/>
          <w:sz w:val="24"/>
          <w:szCs w:val="24"/>
        </w:rPr>
        <w:t>nia</w:t>
      </w:r>
      <w:r w:rsidRPr="004E7C32">
        <w:rPr>
          <w:rFonts w:eastAsia="Times New Roman"/>
          <w:sz w:val="24"/>
          <w:szCs w:val="24"/>
        </w:rPr>
        <w:t>:</w:t>
      </w:r>
    </w:p>
    <w:p w:rsidR="00914502" w:rsidRPr="004E7C32" w:rsidRDefault="00F40DB1" w:rsidP="000F59BE">
      <w:pPr>
        <w:pStyle w:val="Akapitzlist"/>
        <w:numPr>
          <w:ilvl w:val="0"/>
          <w:numId w:val="35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ze strony Zamawiaj</w:t>
      </w:r>
      <w:r w:rsidRPr="004E7C32">
        <w:rPr>
          <w:rFonts w:eastAsia="Times New Roman"/>
          <w:sz w:val="24"/>
          <w:szCs w:val="24"/>
        </w:rPr>
        <w:t>ącego:</w:t>
      </w:r>
    </w:p>
    <w:p w:rsidR="008161B4" w:rsidRPr="004E7C32" w:rsidRDefault="00F40DB1" w:rsidP="000F59BE">
      <w:pPr>
        <w:pStyle w:val="Akapitzlist"/>
        <w:numPr>
          <w:ilvl w:val="0"/>
          <w:numId w:val="36"/>
        </w:numPr>
        <w:shd w:val="clear" w:color="auto" w:fill="FFFFFF"/>
        <w:tabs>
          <w:tab w:val="left" w:pos="1950"/>
          <w:tab w:val="left" w:leader="dot" w:pos="3677"/>
        </w:tabs>
        <w:rPr>
          <w:sz w:val="24"/>
          <w:szCs w:val="24"/>
        </w:rPr>
      </w:pPr>
      <w:r w:rsidRPr="004E7C32">
        <w:rPr>
          <w:sz w:val="24"/>
          <w:szCs w:val="24"/>
        </w:rPr>
        <w:t>…………………………………………………….</w:t>
      </w:r>
    </w:p>
    <w:p w:rsidR="008161B4" w:rsidRPr="004E7C32" w:rsidRDefault="00F40DB1" w:rsidP="000F59BE">
      <w:pPr>
        <w:pStyle w:val="Akapitzlist"/>
        <w:numPr>
          <w:ilvl w:val="0"/>
          <w:numId w:val="36"/>
        </w:numPr>
        <w:shd w:val="clear" w:color="auto" w:fill="FFFFFF"/>
        <w:tabs>
          <w:tab w:val="left" w:pos="1950"/>
          <w:tab w:val="left" w:leader="dot" w:pos="3677"/>
        </w:tabs>
        <w:rPr>
          <w:sz w:val="24"/>
          <w:szCs w:val="24"/>
        </w:rPr>
      </w:pPr>
      <w:r w:rsidRPr="004E7C32">
        <w:rPr>
          <w:sz w:val="24"/>
          <w:szCs w:val="24"/>
        </w:rPr>
        <w:t>…………………………………………………….</w:t>
      </w:r>
    </w:p>
    <w:p w:rsidR="00914502" w:rsidRPr="004E7C32" w:rsidRDefault="00F40DB1" w:rsidP="000F59BE">
      <w:pPr>
        <w:pStyle w:val="Akapitzlist"/>
        <w:numPr>
          <w:ilvl w:val="0"/>
          <w:numId w:val="35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ze strony Wykonawcy:</w:t>
      </w:r>
    </w:p>
    <w:p w:rsidR="008161B4" w:rsidRPr="004E7C32" w:rsidRDefault="00F40DB1" w:rsidP="000F59BE">
      <w:pPr>
        <w:pStyle w:val="Akapitzlist"/>
        <w:numPr>
          <w:ilvl w:val="0"/>
          <w:numId w:val="37"/>
        </w:numPr>
        <w:shd w:val="clear" w:color="auto" w:fill="FFFFFF"/>
        <w:tabs>
          <w:tab w:val="left" w:pos="1950"/>
          <w:tab w:val="left" w:leader="dot" w:pos="3677"/>
        </w:tabs>
        <w:rPr>
          <w:sz w:val="24"/>
          <w:szCs w:val="24"/>
        </w:rPr>
      </w:pPr>
      <w:r w:rsidRPr="004E7C32">
        <w:rPr>
          <w:sz w:val="24"/>
          <w:szCs w:val="24"/>
        </w:rPr>
        <w:t>…………………………………………………….</w:t>
      </w:r>
    </w:p>
    <w:p w:rsidR="00914502" w:rsidRPr="004E7C32" w:rsidRDefault="00F40DB1" w:rsidP="000F59BE">
      <w:pPr>
        <w:pStyle w:val="Akapitzlist"/>
        <w:numPr>
          <w:ilvl w:val="0"/>
          <w:numId w:val="37"/>
        </w:numPr>
        <w:shd w:val="clear" w:color="auto" w:fill="FFFFFF"/>
        <w:tabs>
          <w:tab w:val="left" w:pos="1950"/>
          <w:tab w:val="left" w:leader="dot" w:pos="3677"/>
        </w:tabs>
        <w:rPr>
          <w:sz w:val="24"/>
          <w:szCs w:val="24"/>
        </w:rPr>
      </w:pPr>
      <w:r w:rsidRPr="004E7C32">
        <w:rPr>
          <w:sz w:val="24"/>
          <w:szCs w:val="24"/>
        </w:rPr>
        <w:t>…………………………………………………….</w:t>
      </w:r>
    </w:p>
    <w:p w:rsidR="00914502" w:rsidRPr="004E7C32" w:rsidRDefault="00F40DB1" w:rsidP="000F59BE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spacing w:val="-16"/>
          <w:sz w:val="24"/>
          <w:szCs w:val="24"/>
        </w:rPr>
      </w:pPr>
      <w:r w:rsidRPr="004E7C32">
        <w:rPr>
          <w:sz w:val="24"/>
          <w:szCs w:val="24"/>
        </w:rPr>
        <w:t>Bie</w:t>
      </w:r>
      <w:r w:rsidRPr="004E7C32">
        <w:rPr>
          <w:rFonts w:eastAsia="Times New Roman"/>
          <w:sz w:val="24"/>
          <w:szCs w:val="24"/>
        </w:rPr>
        <w:t xml:space="preserve">żąca  współpraca  następować  będzie  podczas  bezpośrednich spotkań w </w:t>
      </w:r>
      <w:r w:rsidRPr="004E7C32">
        <w:rPr>
          <w:sz w:val="24"/>
          <w:szCs w:val="24"/>
        </w:rPr>
        <w:t>siedzibie</w:t>
      </w:r>
      <w:r w:rsidRPr="004E7C32">
        <w:rPr>
          <w:rFonts w:eastAsia="Times New Roman"/>
          <w:spacing w:val="11"/>
          <w:sz w:val="24"/>
          <w:szCs w:val="24"/>
        </w:rPr>
        <w:t xml:space="preserve"> </w:t>
      </w:r>
      <w:r w:rsidRPr="004E7C32">
        <w:rPr>
          <w:rFonts w:eastAsia="Times New Roman"/>
          <w:sz w:val="24"/>
          <w:szCs w:val="24"/>
        </w:rPr>
        <w:t>Zamawiającego, pocztą elektroniczną, za pomocą faksu lub telefonicznie.</w:t>
      </w:r>
    </w:p>
    <w:p w:rsidR="00914502" w:rsidRPr="004E7C32" w:rsidRDefault="00F40DB1" w:rsidP="000F59BE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spacing w:val="-12"/>
          <w:sz w:val="24"/>
          <w:szCs w:val="24"/>
        </w:rPr>
      </w:pPr>
      <w:r w:rsidRPr="004E7C32">
        <w:rPr>
          <w:sz w:val="24"/>
          <w:szCs w:val="24"/>
        </w:rPr>
        <w:t>Wszelkie zawiadomienia i korespondencja zwi</w:t>
      </w:r>
      <w:r w:rsidRPr="004E7C32">
        <w:rPr>
          <w:rFonts w:eastAsia="Times New Roman"/>
          <w:sz w:val="24"/>
          <w:szCs w:val="24"/>
        </w:rPr>
        <w:t>ązana z umową powinny być kierowane pod następujące adresy:</w:t>
      </w:r>
    </w:p>
    <w:p w:rsidR="00914502" w:rsidRPr="004E7C32" w:rsidRDefault="00F40DB1" w:rsidP="000F59BE">
      <w:pPr>
        <w:pStyle w:val="Akapitzlist"/>
        <w:numPr>
          <w:ilvl w:val="0"/>
          <w:numId w:val="35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4E7C32">
        <w:rPr>
          <w:sz w:val="24"/>
          <w:szCs w:val="24"/>
        </w:rPr>
        <w:t xml:space="preserve">Powiat Wołomiński, ul. Prądzyńskiego 3, 05-200 Wołomin, </w:t>
      </w:r>
    </w:p>
    <w:p w:rsidR="00914502" w:rsidRPr="004E7C32" w:rsidRDefault="00F40DB1" w:rsidP="000F59BE">
      <w:pPr>
        <w:pStyle w:val="Akapitzlist"/>
        <w:numPr>
          <w:ilvl w:val="0"/>
          <w:numId w:val="35"/>
        </w:numPr>
        <w:shd w:val="clear" w:color="auto" w:fill="FFFFFF"/>
        <w:ind w:left="567" w:hanging="425"/>
        <w:jc w:val="both"/>
        <w:rPr>
          <w:sz w:val="24"/>
          <w:szCs w:val="24"/>
        </w:rPr>
      </w:pPr>
      <w:r w:rsidRPr="004E7C32">
        <w:rPr>
          <w:sz w:val="24"/>
          <w:szCs w:val="24"/>
        </w:rPr>
        <w:t>Wykonawca ……………………………….…</w:t>
      </w:r>
      <w:bookmarkStart w:id="0" w:name="_GoBack"/>
      <w:bookmarkEnd w:id="0"/>
      <w:r w:rsidRPr="004E7C32">
        <w:rPr>
          <w:sz w:val="24"/>
          <w:szCs w:val="24"/>
        </w:rPr>
        <w:t>……………………………………….</w:t>
      </w:r>
    </w:p>
    <w:p w:rsidR="000F59BE" w:rsidRPr="004E7C32" w:rsidRDefault="000F59BE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0F59BE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8</w:t>
      </w:r>
    </w:p>
    <w:p w:rsidR="00914502" w:rsidRPr="004E7C32" w:rsidRDefault="00F40DB1" w:rsidP="00686F2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Kary umowne</w:t>
      </w:r>
    </w:p>
    <w:p w:rsidR="000F59BE" w:rsidRPr="004E7C32" w:rsidRDefault="000F59BE" w:rsidP="00686F27">
      <w:pPr>
        <w:shd w:val="clear" w:color="auto" w:fill="FFFFFF"/>
        <w:jc w:val="center"/>
        <w:rPr>
          <w:sz w:val="24"/>
          <w:szCs w:val="24"/>
        </w:rPr>
      </w:pPr>
    </w:p>
    <w:p w:rsidR="00F02171" w:rsidRPr="004E7C32" w:rsidRDefault="00686F27">
      <w:pPr>
        <w:shd w:val="clear" w:color="auto" w:fill="FFFFFF"/>
        <w:tabs>
          <w:tab w:val="left" w:pos="857"/>
          <w:tab w:val="left" w:pos="6000"/>
        </w:tabs>
        <w:rPr>
          <w:sz w:val="24"/>
          <w:szCs w:val="24"/>
        </w:rPr>
      </w:pPr>
      <w:r w:rsidRPr="004E7C32">
        <w:rPr>
          <w:sz w:val="24"/>
          <w:szCs w:val="24"/>
        </w:rPr>
        <w:t>1.</w:t>
      </w:r>
      <w:r w:rsidR="00F40DB1" w:rsidRPr="004E7C32">
        <w:rPr>
          <w:sz w:val="24"/>
          <w:szCs w:val="24"/>
        </w:rPr>
        <w:t>Strony ustalaj</w:t>
      </w:r>
      <w:r w:rsidR="00F40DB1" w:rsidRPr="004E7C32">
        <w:rPr>
          <w:rFonts w:eastAsia="Times New Roman"/>
          <w:sz w:val="24"/>
          <w:szCs w:val="24"/>
        </w:rPr>
        <w:t>ą, że zapłacą kary umowne:</w:t>
      </w:r>
      <w:r w:rsidR="00F40DB1" w:rsidRPr="004E7C32">
        <w:rPr>
          <w:rFonts w:eastAsia="Times New Roman"/>
          <w:sz w:val="24"/>
          <w:szCs w:val="24"/>
        </w:rPr>
        <w:tab/>
      </w:r>
    </w:p>
    <w:p w:rsidR="00F02171" w:rsidRPr="004E7C32" w:rsidRDefault="00686F27" w:rsidP="00E52684">
      <w:pPr>
        <w:numPr>
          <w:ilvl w:val="0"/>
          <w:numId w:val="65"/>
        </w:numPr>
        <w:shd w:val="clear" w:color="auto" w:fill="FFFFFF"/>
        <w:tabs>
          <w:tab w:val="left" w:pos="1267"/>
        </w:tabs>
        <w:spacing w:line="259" w:lineRule="exact"/>
        <w:ind w:left="403" w:hanging="403"/>
        <w:jc w:val="both"/>
        <w:rPr>
          <w:spacing w:val="-9"/>
          <w:sz w:val="24"/>
          <w:szCs w:val="24"/>
        </w:rPr>
      </w:pPr>
      <w:r w:rsidRPr="004E7C32">
        <w:rPr>
          <w:sz w:val="24"/>
          <w:szCs w:val="24"/>
        </w:rPr>
        <w:t>Zamawiaj</w:t>
      </w:r>
      <w:r w:rsidRPr="004E7C32">
        <w:rPr>
          <w:rFonts w:eastAsia="Times New Roman"/>
          <w:sz w:val="24"/>
          <w:szCs w:val="24"/>
        </w:rPr>
        <w:t xml:space="preserve">ący w przypadku odstąpienia od umowy z </w:t>
      </w:r>
      <w:r w:rsidR="00E52684">
        <w:rPr>
          <w:rFonts w:eastAsia="Times New Roman"/>
          <w:sz w:val="24"/>
          <w:szCs w:val="24"/>
        </w:rPr>
        <w:t>winy Zamawiającego</w:t>
      </w:r>
      <w:r w:rsidRPr="004E7C32">
        <w:rPr>
          <w:rFonts w:eastAsia="Times New Roman"/>
          <w:sz w:val="24"/>
          <w:szCs w:val="24"/>
        </w:rPr>
        <w:t xml:space="preserve"> - 10 % wynagrodzenia umownego</w:t>
      </w:r>
      <w:r w:rsidR="00E52684">
        <w:rPr>
          <w:rFonts w:eastAsia="Times New Roman"/>
          <w:sz w:val="24"/>
          <w:szCs w:val="24"/>
        </w:rPr>
        <w:t xml:space="preserve"> brutto, o którym mowa w § 6 ust. 1</w:t>
      </w:r>
      <w:r w:rsidRPr="004E7C32">
        <w:rPr>
          <w:rFonts w:eastAsia="Times New Roman"/>
          <w:sz w:val="24"/>
          <w:szCs w:val="24"/>
        </w:rPr>
        <w:t>.</w:t>
      </w:r>
    </w:p>
    <w:p w:rsidR="00F02171" w:rsidRPr="004E7C32" w:rsidRDefault="00F40DB1">
      <w:pPr>
        <w:numPr>
          <w:ilvl w:val="0"/>
          <w:numId w:val="65"/>
        </w:numPr>
        <w:shd w:val="clear" w:color="auto" w:fill="FFFFFF"/>
        <w:tabs>
          <w:tab w:val="left" w:pos="1267"/>
        </w:tabs>
        <w:spacing w:line="259" w:lineRule="exact"/>
        <w:rPr>
          <w:spacing w:val="-6"/>
          <w:sz w:val="24"/>
          <w:szCs w:val="24"/>
        </w:rPr>
      </w:pPr>
      <w:r w:rsidRPr="004E7C32">
        <w:rPr>
          <w:sz w:val="24"/>
          <w:szCs w:val="24"/>
        </w:rPr>
        <w:t>Wykonawca w przypadku:</w:t>
      </w:r>
    </w:p>
    <w:p w:rsidR="00686F27" w:rsidRPr="004E7C32" w:rsidRDefault="00686F27" w:rsidP="00686F27">
      <w:pPr>
        <w:rPr>
          <w:sz w:val="24"/>
          <w:szCs w:val="24"/>
        </w:rPr>
      </w:pPr>
    </w:p>
    <w:p w:rsidR="00F02171" w:rsidRPr="004E7C32" w:rsidRDefault="00E52684">
      <w:pPr>
        <w:numPr>
          <w:ilvl w:val="0"/>
          <w:numId w:val="66"/>
        </w:numPr>
        <w:shd w:val="clear" w:color="auto" w:fill="FFFFFF"/>
        <w:tabs>
          <w:tab w:val="left" w:pos="1685"/>
        </w:tabs>
        <w:spacing w:line="259" w:lineRule="exact"/>
        <w:ind w:left="821" w:right="7" w:hanging="41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opóźnień</w:t>
      </w:r>
      <w:r w:rsidR="00686F27" w:rsidRPr="004E7C32">
        <w:rPr>
          <w:rFonts w:eastAsia="Times New Roman"/>
          <w:sz w:val="24"/>
          <w:szCs w:val="24"/>
        </w:rPr>
        <w:t xml:space="preserve"> w wykonaniu przedmiotu umowy</w:t>
      </w:r>
      <w:r>
        <w:rPr>
          <w:rFonts w:eastAsia="Times New Roman"/>
          <w:sz w:val="24"/>
          <w:szCs w:val="24"/>
        </w:rPr>
        <w:t xml:space="preserve"> lub części</w:t>
      </w:r>
      <w:r w:rsidR="00686F27" w:rsidRPr="004E7C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686F27" w:rsidRPr="004E7C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wysokości </w:t>
      </w:r>
      <w:r w:rsidR="00686F27" w:rsidRPr="004E7C32">
        <w:rPr>
          <w:rFonts w:eastAsia="Times New Roman"/>
          <w:sz w:val="24"/>
          <w:szCs w:val="24"/>
        </w:rPr>
        <w:t xml:space="preserve">0,5% wynagrodzenia </w:t>
      </w:r>
      <w:r>
        <w:rPr>
          <w:rFonts w:eastAsia="Times New Roman"/>
          <w:sz w:val="24"/>
          <w:szCs w:val="24"/>
        </w:rPr>
        <w:t xml:space="preserve">brutto </w:t>
      </w:r>
      <w:r w:rsidR="00686F27" w:rsidRPr="004E7C32">
        <w:rPr>
          <w:rFonts w:eastAsia="Times New Roman"/>
          <w:sz w:val="24"/>
          <w:szCs w:val="24"/>
        </w:rPr>
        <w:t xml:space="preserve">przewidzianego za wykonanie </w:t>
      </w:r>
      <w:r w:rsidR="00F40DB1" w:rsidRPr="004E7C32">
        <w:rPr>
          <w:rFonts w:eastAsia="Times New Roman"/>
          <w:sz w:val="24"/>
          <w:szCs w:val="24"/>
        </w:rPr>
        <w:t xml:space="preserve">danej części, za każdy </w:t>
      </w:r>
      <w:r>
        <w:rPr>
          <w:rFonts w:eastAsia="Times New Roman"/>
          <w:sz w:val="24"/>
          <w:szCs w:val="24"/>
        </w:rPr>
        <w:t xml:space="preserve">rozpoczęty </w:t>
      </w:r>
      <w:r w:rsidR="00F40DB1" w:rsidRPr="004E7C32">
        <w:rPr>
          <w:rFonts w:eastAsia="Times New Roman"/>
          <w:sz w:val="24"/>
          <w:szCs w:val="24"/>
        </w:rPr>
        <w:t xml:space="preserve">dzień </w:t>
      </w:r>
      <w:r>
        <w:rPr>
          <w:rFonts w:eastAsia="Times New Roman"/>
          <w:sz w:val="24"/>
          <w:szCs w:val="24"/>
        </w:rPr>
        <w:t>opóźnienia</w:t>
      </w:r>
      <w:r w:rsidR="000B713A">
        <w:rPr>
          <w:rFonts w:eastAsia="Times New Roman"/>
          <w:sz w:val="24"/>
          <w:szCs w:val="24"/>
        </w:rPr>
        <w:t>,</w:t>
      </w:r>
    </w:p>
    <w:p w:rsidR="00F02171" w:rsidRPr="000B713A" w:rsidRDefault="000B713A" w:rsidP="000B713A">
      <w:pPr>
        <w:numPr>
          <w:ilvl w:val="0"/>
          <w:numId w:val="66"/>
        </w:numPr>
        <w:shd w:val="clear" w:color="auto" w:fill="FFFFFF"/>
        <w:tabs>
          <w:tab w:val="left" w:pos="1267"/>
        </w:tabs>
        <w:spacing w:line="259" w:lineRule="exact"/>
        <w:ind w:left="821" w:right="14" w:hanging="418"/>
        <w:jc w:val="both"/>
        <w:rPr>
          <w:spacing w:val="-3"/>
          <w:sz w:val="24"/>
          <w:szCs w:val="24"/>
        </w:rPr>
      </w:pPr>
      <w:r w:rsidRPr="000B713A">
        <w:rPr>
          <w:sz w:val="24"/>
          <w:szCs w:val="24"/>
        </w:rPr>
        <w:t>opóźnień</w:t>
      </w:r>
      <w:r w:rsidR="00F40DB1" w:rsidRPr="000B713A">
        <w:rPr>
          <w:rFonts w:eastAsia="Times New Roman"/>
          <w:sz w:val="24"/>
          <w:szCs w:val="24"/>
        </w:rPr>
        <w:t xml:space="preserve"> w usunięciu wad przedmiotu umowy</w:t>
      </w:r>
      <w:r w:rsidRPr="000B713A">
        <w:rPr>
          <w:rFonts w:eastAsia="Times New Roman"/>
          <w:sz w:val="24"/>
          <w:szCs w:val="24"/>
        </w:rPr>
        <w:t xml:space="preserve"> lub jego części</w:t>
      </w:r>
      <w:r w:rsidR="00F40DB1" w:rsidRPr="000B713A">
        <w:rPr>
          <w:rFonts w:eastAsia="Times New Roman"/>
          <w:sz w:val="24"/>
          <w:szCs w:val="24"/>
        </w:rPr>
        <w:t xml:space="preserve"> </w:t>
      </w:r>
      <w:r w:rsidRPr="000B713A">
        <w:rPr>
          <w:rFonts w:eastAsia="Times New Roman"/>
          <w:sz w:val="24"/>
          <w:szCs w:val="24"/>
        </w:rPr>
        <w:t>– w wysokości</w:t>
      </w:r>
      <w:r w:rsidR="00F40DB1" w:rsidRPr="000B713A">
        <w:rPr>
          <w:rFonts w:eastAsia="Times New Roman"/>
          <w:sz w:val="24"/>
          <w:szCs w:val="24"/>
        </w:rPr>
        <w:t xml:space="preserve"> 0,5 % wynagrodzenia umownego</w:t>
      </w:r>
      <w:r w:rsidRPr="000B713A">
        <w:rPr>
          <w:rFonts w:eastAsia="Times New Roman"/>
          <w:sz w:val="24"/>
          <w:szCs w:val="24"/>
        </w:rPr>
        <w:t xml:space="preserve"> brutto, o którym mowa w § 6 ust. 1</w:t>
      </w:r>
      <w:r>
        <w:rPr>
          <w:rFonts w:eastAsia="Times New Roman"/>
          <w:sz w:val="24"/>
          <w:szCs w:val="24"/>
        </w:rPr>
        <w:t>,</w:t>
      </w:r>
      <w:r w:rsidR="00F40DB1" w:rsidRPr="000B713A">
        <w:rPr>
          <w:rFonts w:eastAsia="Times New Roman"/>
          <w:sz w:val="24"/>
          <w:szCs w:val="24"/>
        </w:rPr>
        <w:t xml:space="preserve"> za każdy </w:t>
      </w:r>
      <w:r w:rsidRPr="000B713A">
        <w:rPr>
          <w:rFonts w:eastAsia="Times New Roman"/>
          <w:sz w:val="24"/>
          <w:szCs w:val="24"/>
        </w:rPr>
        <w:t xml:space="preserve">rozpoczęty </w:t>
      </w:r>
      <w:r w:rsidR="00F40DB1" w:rsidRPr="000B713A">
        <w:rPr>
          <w:rFonts w:eastAsia="Times New Roman"/>
          <w:sz w:val="24"/>
          <w:szCs w:val="24"/>
        </w:rPr>
        <w:t xml:space="preserve">dzień </w:t>
      </w:r>
      <w:r w:rsidRPr="000B713A">
        <w:rPr>
          <w:rFonts w:eastAsia="Times New Roman"/>
          <w:sz w:val="24"/>
          <w:szCs w:val="24"/>
        </w:rPr>
        <w:t>opóźnienia</w:t>
      </w:r>
      <w:r w:rsidR="00F40DB1" w:rsidRPr="000B713A">
        <w:rPr>
          <w:rFonts w:eastAsia="Times New Roman"/>
          <w:sz w:val="24"/>
          <w:szCs w:val="24"/>
        </w:rPr>
        <w:t xml:space="preserve">, licząc od ustalonego przez </w:t>
      </w:r>
      <w:r w:rsidRPr="000B713A">
        <w:rPr>
          <w:rFonts w:eastAsia="Times New Roman"/>
          <w:sz w:val="24"/>
          <w:szCs w:val="24"/>
        </w:rPr>
        <w:t>Zamawiającego</w:t>
      </w:r>
      <w:r w:rsidR="00F40DB1" w:rsidRPr="000B713A">
        <w:rPr>
          <w:rFonts w:eastAsia="Times New Roman"/>
          <w:sz w:val="24"/>
          <w:szCs w:val="24"/>
        </w:rPr>
        <w:t xml:space="preserve"> terminu na usunięcie wad,</w:t>
      </w:r>
    </w:p>
    <w:p w:rsidR="00F02171" w:rsidRPr="00B157EA" w:rsidRDefault="00F40DB1">
      <w:pPr>
        <w:numPr>
          <w:ilvl w:val="0"/>
          <w:numId w:val="66"/>
        </w:numPr>
        <w:shd w:val="clear" w:color="auto" w:fill="FFFFFF"/>
        <w:tabs>
          <w:tab w:val="left" w:pos="1685"/>
        </w:tabs>
        <w:spacing w:line="259" w:lineRule="exact"/>
        <w:ind w:left="821" w:right="14" w:hanging="418"/>
        <w:jc w:val="both"/>
        <w:rPr>
          <w:spacing w:val="-3"/>
          <w:sz w:val="24"/>
          <w:szCs w:val="24"/>
        </w:rPr>
      </w:pPr>
      <w:r w:rsidRPr="004E7C32">
        <w:rPr>
          <w:sz w:val="24"/>
          <w:szCs w:val="24"/>
        </w:rPr>
        <w:t>odst</w:t>
      </w:r>
      <w:r w:rsidRPr="004E7C32">
        <w:rPr>
          <w:rFonts w:eastAsia="Times New Roman"/>
          <w:sz w:val="24"/>
          <w:szCs w:val="24"/>
        </w:rPr>
        <w:t>ąpienia od umowy z przyczyn leżących po stronie Wykonawcy - 20% wynagrodzenia umownego</w:t>
      </w:r>
      <w:r w:rsidR="00B157EA">
        <w:rPr>
          <w:rFonts w:eastAsia="Times New Roman"/>
          <w:sz w:val="24"/>
          <w:szCs w:val="24"/>
        </w:rPr>
        <w:t xml:space="preserve"> brutto, o którym mowa w § 6 ust. 1,</w:t>
      </w:r>
    </w:p>
    <w:p w:rsidR="00686F27" w:rsidRPr="00B157EA" w:rsidRDefault="00B157EA" w:rsidP="00686F27">
      <w:pPr>
        <w:numPr>
          <w:ilvl w:val="0"/>
          <w:numId w:val="66"/>
        </w:numPr>
        <w:shd w:val="clear" w:color="auto" w:fill="FFFFFF"/>
        <w:tabs>
          <w:tab w:val="left" w:pos="1685"/>
        </w:tabs>
        <w:spacing w:line="259" w:lineRule="exact"/>
        <w:ind w:left="821" w:right="14" w:hanging="418"/>
        <w:jc w:val="both"/>
        <w:rPr>
          <w:spacing w:val="-3"/>
          <w:sz w:val="24"/>
          <w:szCs w:val="24"/>
        </w:rPr>
      </w:pPr>
      <w:r w:rsidRPr="00B157EA">
        <w:rPr>
          <w:rFonts w:eastAsia="Times New Roman"/>
          <w:sz w:val="24"/>
          <w:szCs w:val="24"/>
        </w:rPr>
        <w:t>w przypadku stwierdzenia przez Zamawiającego naruszenia przez Wykonawcę obowiązków wskazanych w § 9 w wysokości - 10 % wynagrodzenia umownego brutto, o którym mowa w § 6 ust. 1.</w:t>
      </w:r>
    </w:p>
    <w:p w:rsidR="00F02171" w:rsidRPr="004E7C32" w:rsidRDefault="00686F27">
      <w:pPr>
        <w:numPr>
          <w:ilvl w:val="0"/>
          <w:numId w:val="67"/>
        </w:numPr>
        <w:shd w:val="clear" w:color="auto" w:fill="FFFFFF"/>
        <w:tabs>
          <w:tab w:val="left" w:pos="857"/>
        </w:tabs>
        <w:spacing w:line="259" w:lineRule="exact"/>
        <w:ind w:left="411" w:right="7" w:hanging="410"/>
        <w:jc w:val="both"/>
        <w:rPr>
          <w:spacing w:val="-7"/>
          <w:sz w:val="24"/>
          <w:szCs w:val="24"/>
        </w:rPr>
      </w:pPr>
      <w:r w:rsidRPr="004E7C32">
        <w:rPr>
          <w:sz w:val="24"/>
          <w:szCs w:val="24"/>
        </w:rPr>
        <w:t>Strony zastrzegaj</w:t>
      </w:r>
      <w:r w:rsidRPr="004E7C32">
        <w:rPr>
          <w:rFonts w:eastAsia="Times New Roman"/>
          <w:sz w:val="24"/>
          <w:szCs w:val="24"/>
        </w:rPr>
        <w:t>ą sobie prawo dochodzenia na zasadach ogólnych odszkodowania uzupełniającego do wysokości rzeczywiście poniesionej szkody.</w:t>
      </w:r>
    </w:p>
    <w:p w:rsidR="00F02171" w:rsidRPr="004E7C32" w:rsidRDefault="00F40DB1">
      <w:pPr>
        <w:numPr>
          <w:ilvl w:val="0"/>
          <w:numId w:val="67"/>
        </w:numPr>
        <w:shd w:val="clear" w:color="auto" w:fill="FFFFFF"/>
        <w:tabs>
          <w:tab w:val="left" w:pos="857"/>
        </w:tabs>
        <w:spacing w:line="259" w:lineRule="exact"/>
        <w:ind w:left="411" w:hanging="410"/>
        <w:jc w:val="both"/>
        <w:rPr>
          <w:spacing w:val="-10"/>
          <w:sz w:val="24"/>
          <w:szCs w:val="24"/>
        </w:rPr>
      </w:pPr>
      <w:r w:rsidRPr="004E7C32">
        <w:rPr>
          <w:sz w:val="24"/>
          <w:szCs w:val="24"/>
        </w:rPr>
        <w:t>Wykonawca wyra</w:t>
      </w:r>
      <w:r w:rsidRPr="004E7C32">
        <w:rPr>
          <w:rFonts w:eastAsia="Times New Roman"/>
          <w:sz w:val="24"/>
          <w:szCs w:val="24"/>
        </w:rPr>
        <w:t>ża zgodę na potrącenie naliczonych kar umownych z należności za wykonane prace.</w:t>
      </w:r>
    </w:p>
    <w:p w:rsidR="00C138C0" w:rsidRDefault="00C138C0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0F59BE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9</w:t>
      </w:r>
    </w:p>
    <w:p w:rsidR="000F59BE" w:rsidRPr="004E7C32" w:rsidRDefault="00F40DB1" w:rsidP="0050613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 xml:space="preserve">Zobowiązanie do poufności </w:t>
      </w:r>
    </w:p>
    <w:p w:rsidR="00914502" w:rsidRPr="004E7C32" w:rsidRDefault="00F40DB1" w:rsidP="00274CA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4E7C32">
        <w:rPr>
          <w:rFonts w:eastAsia="Times New Roman"/>
          <w:sz w:val="24"/>
          <w:szCs w:val="24"/>
        </w:rPr>
        <w:t xml:space="preserve">Strony zobowiązują się zachować w ścisłej tajemnicy wszelkie informacje techniczne, technologiczne, ekonomiczne, finansowe, handlowe, prawne i organizacyjne dotyczące drugiej Strony uzyskane od tej Strony w </w:t>
      </w:r>
      <w:r w:rsidRPr="004E7C32">
        <w:rPr>
          <w:rFonts w:eastAsia="Times New Roman"/>
          <w:spacing w:val="15"/>
          <w:sz w:val="24"/>
          <w:szCs w:val="24"/>
        </w:rPr>
        <w:t>trakcie</w:t>
      </w:r>
      <w:r w:rsidRPr="004E7C32">
        <w:rPr>
          <w:rFonts w:eastAsia="Times New Roman"/>
          <w:sz w:val="24"/>
          <w:szCs w:val="24"/>
        </w:rPr>
        <w:t xml:space="preserve"> </w:t>
      </w:r>
      <w:r w:rsidRPr="004E7C32">
        <w:rPr>
          <w:rFonts w:eastAsia="Times New Roman"/>
          <w:spacing w:val="13"/>
          <w:sz w:val="24"/>
          <w:szCs w:val="24"/>
        </w:rPr>
        <w:t>realizacji</w:t>
      </w:r>
      <w:r w:rsidRPr="004E7C32">
        <w:rPr>
          <w:rFonts w:eastAsia="Times New Roman"/>
          <w:sz w:val="24"/>
          <w:szCs w:val="24"/>
        </w:rPr>
        <w:t xml:space="preserve"> niniejszej umowy postanowienia powyższe nie mogą naruszać obowiązujących przepisów prawa.</w:t>
      </w:r>
    </w:p>
    <w:p w:rsidR="000F59BE" w:rsidRPr="004E7C32" w:rsidRDefault="000F59BE" w:rsidP="000F59BE">
      <w:pPr>
        <w:shd w:val="clear" w:color="auto" w:fill="FFFFFF"/>
        <w:ind w:firstLine="1229"/>
        <w:rPr>
          <w:sz w:val="24"/>
          <w:szCs w:val="24"/>
        </w:rPr>
      </w:pPr>
    </w:p>
    <w:p w:rsidR="000F59BE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 10</w:t>
      </w:r>
    </w:p>
    <w:p w:rsidR="00274CA1" w:rsidRPr="00274CA1" w:rsidRDefault="00274CA1" w:rsidP="00274CA1">
      <w:pPr>
        <w:numPr>
          <w:ilvl w:val="0"/>
          <w:numId w:val="74"/>
        </w:numPr>
        <w:autoSpaceDN/>
        <w:adjustRightInd/>
        <w:jc w:val="both"/>
        <w:rPr>
          <w:sz w:val="24"/>
          <w:szCs w:val="24"/>
        </w:rPr>
      </w:pPr>
      <w:r w:rsidRPr="00274CA1">
        <w:rPr>
          <w:sz w:val="24"/>
          <w:szCs w:val="24"/>
        </w:rPr>
        <w:t>Zamawiającemu przysługuje prawo odstąpienia od umowy w przypadku zaistnienia którekolwiek z poniższych zdarzeń:</w:t>
      </w:r>
    </w:p>
    <w:p w:rsidR="00274CA1" w:rsidRPr="00274CA1" w:rsidRDefault="00274CA1" w:rsidP="00274CA1">
      <w:pPr>
        <w:pStyle w:val="Akapitzlist"/>
        <w:numPr>
          <w:ilvl w:val="0"/>
          <w:numId w:val="75"/>
        </w:numPr>
        <w:suppressAutoHyphens/>
        <w:autoSpaceDN/>
        <w:adjustRightInd/>
        <w:ind w:left="709" w:hanging="425"/>
        <w:jc w:val="both"/>
        <w:rPr>
          <w:sz w:val="24"/>
          <w:szCs w:val="24"/>
        </w:rPr>
      </w:pPr>
      <w:r w:rsidRPr="00274CA1">
        <w:rPr>
          <w:sz w:val="24"/>
          <w:szCs w:val="24"/>
        </w:rPr>
        <w:lastRenderedPageBreak/>
        <w:t xml:space="preserve">złożenia wniosku o ogłoszenie upadłości Wykonawcy; </w:t>
      </w:r>
    </w:p>
    <w:p w:rsidR="00274CA1" w:rsidRPr="00274CA1" w:rsidRDefault="00274CA1" w:rsidP="00274CA1">
      <w:pPr>
        <w:pStyle w:val="Akapitzlist"/>
        <w:numPr>
          <w:ilvl w:val="0"/>
          <w:numId w:val="75"/>
        </w:numPr>
        <w:suppressAutoHyphens/>
        <w:autoSpaceDN/>
        <w:adjustRightInd/>
        <w:ind w:left="709" w:hanging="425"/>
        <w:jc w:val="both"/>
        <w:rPr>
          <w:sz w:val="24"/>
          <w:szCs w:val="24"/>
        </w:rPr>
      </w:pPr>
      <w:r w:rsidRPr="00274CA1">
        <w:rPr>
          <w:sz w:val="24"/>
          <w:szCs w:val="24"/>
        </w:rPr>
        <w:t>rozwiązania lub likwidacji Wykonawcy;</w:t>
      </w:r>
    </w:p>
    <w:p w:rsidR="00274CA1" w:rsidRPr="00274CA1" w:rsidRDefault="00274CA1" w:rsidP="00274CA1">
      <w:pPr>
        <w:pStyle w:val="Akapitzlist"/>
        <w:numPr>
          <w:ilvl w:val="0"/>
          <w:numId w:val="75"/>
        </w:numPr>
        <w:suppressAutoHyphens/>
        <w:autoSpaceDN/>
        <w:adjustRightInd/>
        <w:ind w:left="709" w:hanging="425"/>
        <w:jc w:val="both"/>
        <w:rPr>
          <w:sz w:val="24"/>
          <w:szCs w:val="24"/>
        </w:rPr>
      </w:pPr>
      <w:r w:rsidRPr="00274CA1">
        <w:rPr>
          <w:sz w:val="24"/>
          <w:szCs w:val="24"/>
        </w:rPr>
        <w:t>wydania sądowego nakazu zajęcia majątku Wykonawcy;</w:t>
      </w:r>
    </w:p>
    <w:p w:rsidR="00274CA1" w:rsidRPr="00274CA1" w:rsidRDefault="00274CA1" w:rsidP="00274CA1">
      <w:pPr>
        <w:pStyle w:val="Akapitzlist"/>
        <w:numPr>
          <w:ilvl w:val="0"/>
          <w:numId w:val="75"/>
        </w:numPr>
        <w:suppressAutoHyphens/>
        <w:autoSpaceDN/>
        <w:adjustRightInd/>
        <w:ind w:left="709" w:hanging="425"/>
        <w:jc w:val="both"/>
        <w:rPr>
          <w:sz w:val="24"/>
          <w:szCs w:val="24"/>
        </w:rPr>
      </w:pPr>
      <w:r w:rsidRPr="00274CA1">
        <w:rPr>
          <w:sz w:val="24"/>
          <w:szCs w:val="24"/>
        </w:rPr>
        <w:t xml:space="preserve">gdy Wykonawca nie wykonuje </w:t>
      </w:r>
      <w:r w:rsidR="00AC3123">
        <w:rPr>
          <w:sz w:val="24"/>
          <w:szCs w:val="24"/>
        </w:rPr>
        <w:t>prac</w:t>
      </w:r>
      <w:r w:rsidRPr="00274CA1">
        <w:rPr>
          <w:sz w:val="24"/>
          <w:szCs w:val="24"/>
        </w:rPr>
        <w:t xml:space="preserve"> zgodnie z umową lub nienależycie wykonuje swoje zobowiązania umowne</w:t>
      </w:r>
      <w:r w:rsidR="00AC3123">
        <w:rPr>
          <w:sz w:val="24"/>
          <w:szCs w:val="24"/>
        </w:rPr>
        <w:t xml:space="preserve"> i nie zmieni sposobu wykonywania prac pomimo pisemnego wezwania</w:t>
      </w:r>
      <w:r w:rsidRPr="00274CA1">
        <w:rPr>
          <w:sz w:val="24"/>
          <w:szCs w:val="24"/>
        </w:rPr>
        <w:t>;</w:t>
      </w:r>
    </w:p>
    <w:p w:rsidR="00274CA1" w:rsidRPr="00274CA1" w:rsidRDefault="00274CA1" w:rsidP="00274CA1">
      <w:pPr>
        <w:pStyle w:val="Akapitzlist"/>
        <w:numPr>
          <w:ilvl w:val="0"/>
          <w:numId w:val="75"/>
        </w:numPr>
        <w:suppressAutoHyphens/>
        <w:autoSpaceDN/>
        <w:adjustRightInd/>
        <w:ind w:left="709" w:hanging="425"/>
        <w:jc w:val="both"/>
        <w:rPr>
          <w:rStyle w:val="FontStyle13"/>
          <w:sz w:val="24"/>
          <w:szCs w:val="24"/>
        </w:rPr>
      </w:pPr>
      <w:r w:rsidRPr="00274CA1">
        <w:rPr>
          <w:rStyle w:val="FontStyle13"/>
          <w:sz w:val="24"/>
          <w:szCs w:val="24"/>
        </w:rPr>
        <w:t xml:space="preserve">w przypadku opóźnienia Wykonawcy w </w:t>
      </w:r>
      <w:r w:rsidR="00AC3123">
        <w:rPr>
          <w:rStyle w:val="FontStyle13"/>
          <w:sz w:val="24"/>
          <w:szCs w:val="24"/>
        </w:rPr>
        <w:t xml:space="preserve">zakończeniu wykonywania poszczególnych etapów prac wynoszącego co najmniej </w:t>
      </w:r>
      <w:r w:rsidRPr="00274CA1">
        <w:rPr>
          <w:rStyle w:val="FontStyle13"/>
          <w:sz w:val="24"/>
          <w:szCs w:val="24"/>
        </w:rPr>
        <w:t>10 dni;</w:t>
      </w:r>
    </w:p>
    <w:p w:rsidR="00274CA1" w:rsidRPr="00274CA1" w:rsidRDefault="00274CA1" w:rsidP="00274CA1">
      <w:pPr>
        <w:pStyle w:val="Akapitzlist"/>
        <w:numPr>
          <w:ilvl w:val="0"/>
          <w:numId w:val="75"/>
        </w:numPr>
        <w:suppressAutoHyphens/>
        <w:autoSpaceDN/>
        <w:adjustRightInd/>
        <w:ind w:left="709" w:hanging="425"/>
        <w:jc w:val="both"/>
        <w:rPr>
          <w:sz w:val="24"/>
          <w:szCs w:val="24"/>
        </w:rPr>
      </w:pPr>
      <w:r w:rsidRPr="00274CA1">
        <w:rPr>
          <w:sz w:val="24"/>
          <w:szCs w:val="24"/>
        </w:rPr>
        <w:t>jeżeli realizacja umowy nie leży w interesie publicznym, czego nie można było prze</w:t>
      </w:r>
      <w:r w:rsidR="00AC3123">
        <w:rPr>
          <w:sz w:val="24"/>
          <w:szCs w:val="24"/>
        </w:rPr>
        <w:t>widzieć w chwili zawarcia umowy.</w:t>
      </w:r>
    </w:p>
    <w:p w:rsidR="00274CA1" w:rsidRPr="00274CA1" w:rsidRDefault="00274CA1" w:rsidP="00274CA1">
      <w:pPr>
        <w:pStyle w:val="Lista"/>
        <w:widowControl w:val="0"/>
        <w:numPr>
          <w:ilvl w:val="0"/>
          <w:numId w:val="74"/>
        </w:numPr>
        <w:autoSpaceDE w:val="0"/>
        <w:spacing w:after="0"/>
        <w:jc w:val="both"/>
        <w:rPr>
          <w:rFonts w:ascii="Times New Roman" w:hAnsi="Times New Roman"/>
          <w:szCs w:val="24"/>
        </w:rPr>
      </w:pPr>
      <w:r w:rsidRPr="00274CA1">
        <w:rPr>
          <w:rFonts w:ascii="Times New Roman" w:hAnsi="Times New Roman"/>
          <w:szCs w:val="24"/>
        </w:rPr>
        <w:t>Odstąpienie od umowy przez Zamawiającego na podstawie którejkolwiek z przyczyn wskazanych w ust. 1, z wyjątkiem przypadku</w:t>
      </w:r>
      <w:r w:rsidR="00BC5B78">
        <w:rPr>
          <w:rFonts w:ascii="Times New Roman" w:hAnsi="Times New Roman"/>
          <w:szCs w:val="24"/>
        </w:rPr>
        <w:t>,</w:t>
      </w:r>
      <w:r w:rsidRPr="00274CA1">
        <w:rPr>
          <w:rFonts w:ascii="Times New Roman" w:hAnsi="Times New Roman"/>
          <w:szCs w:val="24"/>
        </w:rPr>
        <w:t xml:space="preserve"> gdy realizacja umowy nie leży w interesie publicznym, uznawane będzie za odstąpienia z przyczyn zależnych od Wykonawcy.</w:t>
      </w:r>
    </w:p>
    <w:p w:rsidR="00274CA1" w:rsidRPr="00274CA1" w:rsidRDefault="00274CA1" w:rsidP="00274CA1">
      <w:pPr>
        <w:pStyle w:val="Lista"/>
        <w:widowControl w:val="0"/>
        <w:numPr>
          <w:ilvl w:val="0"/>
          <w:numId w:val="74"/>
        </w:numPr>
        <w:autoSpaceDE w:val="0"/>
        <w:spacing w:after="0"/>
        <w:jc w:val="both"/>
        <w:rPr>
          <w:rFonts w:ascii="Times New Roman" w:hAnsi="Times New Roman"/>
          <w:szCs w:val="24"/>
        </w:rPr>
      </w:pPr>
      <w:r w:rsidRPr="00274CA1">
        <w:rPr>
          <w:rFonts w:ascii="Times New Roman" w:hAnsi="Times New Roman"/>
          <w:szCs w:val="24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274CA1" w:rsidRPr="00274CA1" w:rsidRDefault="00274CA1" w:rsidP="00274CA1">
      <w:pPr>
        <w:pStyle w:val="Lista"/>
        <w:widowControl w:val="0"/>
        <w:numPr>
          <w:ilvl w:val="0"/>
          <w:numId w:val="74"/>
        </w:numPr>
        <w:autoSpaceDE w:val="0"/>
        <w:spacing w:after="0"/>
        <w:jc w:val="both"/>
        <w:rPr>
          <w:rFonts w:ascii="Times New Roman" w:hAnsi="Times New Roman"/>
          <w:szCs w:val="24"/>
        </w:rPr>
      </w:pPr>
      <w:r w:rsidRPr="00274CA1">
        <w:rPr>
          <w:rFonts w:ascii="Times New Roman" w:hAnsi="Times New Roman"/>
          <w:szCs w:val="24"/>
        </w:rPr>
        <w:t>Odstąpienie od umowy powinno nastąpić</w:t>
      </w:r>
      <w:r w:rsidR="00BC5B78">
        <w:rPr>
          <w:rFonts w:ascii="Times New Roman" w:hAnsi="Times New Roman"/>
          <w:szCs w:val="24"/>
        </w:rPr>
        <w:t xml:space="preserve"> </w:t>
      </w:r>
      <w:r w:rsidRPr="00274CA1">
        <w:rPr>
          <w:rFonts w:ascii="Times New Roman" w:hAnsi="Times New Roman"/>
          <w:szCs w:val="24"/>
        </w:rPr>
        <w:t xml:space="preserve">w formie pisemnego oświadczenia. </w:t>
      </w:r>
    </w:p>
    <w:p w:rsidR="00274CA1" w:rsidRPr="00274CA1" w:rsidRDefault="00BC5B78" w:rsidP="00274CA1">
      <w:pPr>
        <w:pStyle w:val="Lista"/>
        <w:widowControl w:val="0"/>
        <w:numPr>
          <w:ilvl w:val="0"/>
          <w:numId w:val="74"/>
        </w:numPr>
        <w:autoSpaceDE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przypadkach określonych w</w:t>
      </w:r>
      <w:r w:rsidR="00274CA1" w:rsidRPr="00274CA1">
        <w:rPr>
          <w:rFonts w:ascii="Times New Roman" w:hAnsi="Times New Roman"/>
          <w:szCs w:val="24"/>
        </w:rPr>
        <w:t xml:space="preserve"> ust. 1 Zamawiający może odstąpić od umowy w terminie 30 dni od powzięcia wiadomości o danej okoliczności uzasadniającej odstąpienie.</w:t>
      </w:r>
    </w:p>
    <w:p w:rsidR="00274CA1" w:rsidRPr="00274CA1" w:rsidRDefault="00274CA1" w:rsidP="00274CA1">
      <w:pPr>
        <w:pStyle w:val="Akapitzlist"/>
        <w:numPr>
          <w:ilvl w:val="0"/>
          <w:numId w:val="74"/>
        </w:numPr>
        <w:suppressAutoHyphens/>
        <w:jc w:val="both"/>
        <w:rPr>
          <w:sz w:val="24"/>
          <w:szCs w:val="24"/>
        </w:rPr>
      </w:pPr>
      <w:r w:rsidRPr="00274CA1">
        <w:rPr>
          <w:sz w:val="24"/>
          <w:szCs w:val="24"/>
        </w:rPr>
        <w:t xml:space="preserve">W przypadku odstąpienia od umowy przez którąkolwiek ze Stron Wykonawca może żądać wyłącznie wynagrodzenia należnego z tytułu faktycznie wykonanych </w:t>
      </w:r>
      <w:r w:rsidR="00BC5B78">
        <w:rPr>
          <w:sz w:val="24"/>
          <w:szCs w:val="24"/>
        </w:rPr>
        <w:t>prac</w:t>
      </w:r>
      <w:r w:rsidRPr="00274CA1">
        <w:rPr>
          <w:sz w:val="24"/>
          <w:szCs w:val="24"/>
        </w:rPr>
        <w:t>.</w:t>
      </w:r>
    </w:p>
    <w:p w:rsidR="00274CA1" w:rsidRPr="00274CA1" w:rsidRDefault="00274CA1" w:rsidP="00274CA1">
      <w:pPr>
        <w:pStyle w:val="Lista"/>
        <w:widowControl w:val="0"/>
        <w:autoSpaceDE w:val="0"/>
        <w:spacing w:after="0"/>
        <w:ind w:left="360"/>
        <w:jc w:val="both"/>
        <w:rPr>
          <w:rFonts w:ascii="Arial Narrow" w:hAnsi="Arial Narrow"/>
          <w:szCs w:val="24"/>
        </w:rPr>
      </w:pPr>
    </w:p>
    <w:p w:rsidR="00274CA1" w:rsidRPr="004E7C32" w:rsidRDefault="00274CA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§</w:t>
      </w:r>
      <w:r>
        <w:rPr>
          <w:rFonts w:eastAsia="Times New Roman"/>
          <w:b/>
          <w:bCs/>
          <w:sz w:val="24"/>
          <w:szCs w:val="24"/>
        </w:rPr>
        <w:t xml:space="preserve"> 11</w:t>
      </w:r>
    </w:p>
    <w:p w:rsidR="00914502" w:rsidRPr="004E7C32" w:rsidRDefault="00F40DB1" w:rsidP="000F59B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E7C32">
        <w:rPr>
          <w:rFonts w:eastAsia="Times New Roman"/>
          <w:b/>
          <w:bCs/>
          <w:sz w:val="24"/>
          <w:szCs w:val="24"/>
        </w:rPr>
        <w:t>Postanowienia końcowe</w:t>
      </w:r>
    </w:p>
    <w:p w:rsidR="000F59BE" w:rsidRPr="004E7C32" w:rsidRDefault="000F59BE" w:rsidP="000F59BE">
      <w:pPr>
        <w:shd w:val="clear" w:color="auto" w:fill="FFFFFF"/>
        <w:jc w:val="center"/>
        <w:rPr>
          <w:sz w:val="24"/>
          <w:szCs w:val="24"/>
        </w:rPr>
      </w:pPr>
    </w:p>
    <w:p w:rsidR="00914502" w:rsidRPr="004E7C32" w:rsidRDefault="00F40DB1" w:rsidP="000F59BE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spacing w:val="-16"/>
          <w:sz w:val="24"/>
          <w:szCs w:val="24"/>
        </w:rPr>
      </w:pPr>
      <w:r w:rsidRPr="004E7C32">
        <w:rPr>
          <w:sz w:val="24"/>
          <w:szCs w:val="24"/>
        </w:rPr>
        <w:t>Wykonawca zobowi</w:t>
      </w:r>
      <w:r w:rsidRPr="004E7C32">
        <w:rPr>
          <w:rFonts w:eastAsia="Times New Roman"/>
          <w:sz w:val="24"/>
          <w:szCs w:val="24"/>
        </w:rPr>
        <w:t>ązuje się powiadamiać na piśmie o przeszkodach zaistniałych w wypełnianiu zobowiązań umownych podczas wykonywania przedmiotu umowy.</w:t>
      </w:r>
    </w:p>
    <w:p w:rsidR="00914502" w:rsidRPr="00BC5B78" w:rsidRDefault="00F40DB1" w:rsidP="000F59BE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i/>
          <w:iCs/>
          <w:spacing w:val="-16"/>
          <w:sz w:val="24"/>
          <w:szCs w:val="24"/>
        </w:rPr>
      </w:pPr>
      <w:r w:rsidRPr="004E7C32">
        <w:rPr>
          <w:sz w:val="24"/>
          <w:szCs w:val="24"/>
        </w:rPr>
        <w:t>Wszelkie zmiany i uzupe</w:t>
      </w:r>
      <w:r w:rsidRPr="004E7C32">
        <w:rPr>
          <w:rFonts w:eastAsia="Times New Roman"/>
          <w:sz w:val="24"/>
          <w:szCs w:val="24"/>
        </w:rPr>
        <w:t>łnienia niniejszej umowy mogą być dokonane wyłącznie w formie pisemnej, pod rygorem nieważności.</w:t>
      </w:r>
    </w:p>
    <w:p w:rsidR="00914502" w:rsidRPr="00BC5B78" w:rsidRDefault="00BC5B78" w:rsidP="00BC5B78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iCs/>
          <w:spacing w:val="-16"/>
          <w:sz w:val="24"/>
          <w:szCs w:val="24"/>
        </w:rPr>
      </w:pPr>
      <w:r w:rsidRPr="00BC5B78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0F59BE" w:rsidRPr="004E7C32" w:rsidRDefault="00F40DB1" w:rsidP="000F59BE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spacing w:val="-15"/>
          <w:sz w:val="24"/>
          <w:szCs w:val="24"/>
        </w:rPr>
      </w:pPr>
      <w:r w:rsidRPr="004E7C32">
        <w:rPr>
          <w:sz w:val="24"/>
          <w:szCs w:val="24"/>
        </w:rPr>
        <w:t>S</w:t>
      </w:r>
      <w:r w:rsidRPr="004E7C32">
        <w:rPr>
          <w:rFonts w:eastAsia="Times New Roman"/>
          <w:sz w:val="24"/>
          <w:szCs w:val="24"/>
        </w:rPr>
        <w:t xml:space="preserve">ądem </w:t>
      </w:r>
      <w:r w:rsidRPr="004E7C32">
        <w:rPr>
          <w:sz w:val="24"/>
          <w:szCs w:val="24"/>
        </w:rPr>
        <w:t>właściwym</w:t>
      </w:r>
      <w:r w:rsidRPr="004E7C32">
        <w:rPr>
          <w:rFonts w:eastAsia="Times New Roman"/>
          <w:sz w:val="24"/>
          <w:szCs w:val="24"/>
        </w:rPr>
        <w:t xml:space="preserve"> dla rozstrzygnięcia ewentualnych sporów mogących powstać w związku z realizacją niniejszej umowy jest sąd właściwy dla siedziby Zamawiającego.</w:t>
      </w:r>
    </w:p>
    <w:p w:rsidR="000F59BE" w:rsidRPr="004E7C32" w:rsidRDefault="00F40DB1" w:rsidP="000F59BE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spacing w:val="-16"/>
          <w:sz w:val="24"/>
          <w:szCs w:val="24"/>
        </w:rPr>
      </w:pPr>
      <w:r w:rsidRPr="004E7C32">
        <w:rPr>
          <w:sz w:val="24"/>
          <w:szCs w:val="24"/>
        </w:rPr>
        <w:t>W sprawach  nieuregulowanych  w umowie stosuje si</w:t>
      </w:r>
      <w:r w:rsidRPr="004E7C32">
        <w:rPr>
          <w:rFonts w:eastAsia="Times New Roman"/>
          <w:sz w:val="24"/>
          <w:szCs w:val="24"/>
        </w:rPr>
        <w:t xml:space="preserve">ę przepisy Kodeksu cywilnego, </w:t>
      </w:r>
      <w:r w:rsidRPr="004E7C32">
        <w:rPr>
          <w:rFonts w:eastAsia="Times New Roman"/>
          <w:spacing w:val="-1"/>
          <w:sz w:val="24"/>
          <w:szCs w:val="24"/>
        </w:rPr>
        <w:t xml:space="preserve">ustawy z dnia 29 stycznia 2004 roku Prawo zamówień publicznych </w:t>
      </w:r>
    </w:p>
    <w:p w:rsidR="00914502" w:rsidRPr="004E7C32" w:rsidRDefault="00F40DB1" w:rsidP="000F59BE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spacing w:val="-16"/>
          <w:sz w:val="24"/>
          <w:szCs w:val="24"/>
        </w:rPr>
      </w:pPr>
      <w:r w:rsidRPr="004E7C32">
        <w:rPr>
          <w:sz w:val="24"/>
          <w:szCs w:val="24"/>
        </w:rPr>
        <w:t xml:space="preserve">Umowa </w:t>
      </w:r>
      <w:r w:rsidRPr="004E7C32">
        <w:rPr>
          <w:rFonts w:eastAsia="Times New Roman"/>
          <w:sz w:val="24"/>
          <w:szCs w:val="24"/>
        </w:rPr>
        <w:t xml:space="preserve">została sporządzona w czterech jednobrzmiących egzemplarzach, w tym trzy egzemplarze dla Zamawiającego i jeden </w:t>
      </w:r>
      <w:r w:rsidR="00B055B9">
        <w:rPr>
          <w:rFonts w:eastAsia="Times New Roman"/>
          <w:sz w:val="24"/>
          <w:szCs w:val="24"/>
        </w:rPr>
        <w:t xml:space="preserve">egzemplarz </w:t>
      </w:r>
      <w:r w:rsidRPr="004E7C32">
        <w:rPr>
          <w:rFonts w:eastAsia="Times New Roman"/>
          <w:sz w:val="24"/>
          <w:szCs w:val="24"/>
        </w:rPr>
        <w:t>dla Wykonawcy.</w:t>
      </w:r>
    </w:p>
    <w:p w:rsidR="000F59BE" w:rsidRPr="004E7C32" w:rsidRDefault="000F59BE" w:rsidP="000F59BE">
      <w:pPr>
        <w:pStyle w:val="Akapitzlist"/>
        <w:shd w:val="clear" w:color="auto" w:fill="FFFFFF"/>
        <w:ind w:left="426"/>
        <w:jc w:val="both"/>
        <w:rPr>
          <w:rFonts w:eastAsia="Times New Roman"/>
          <w:sz w:val="24"/>
          <w:szCs w:val="24"/>
        </w:rPr>
      </w:pPr>
    </w:p>
    <w:p w:rsidR="000F59BE" w:rsidRPr="004E7C32" w:rsidRDefault="000F59BE" w:rsidP="000F59BE">
      <w:pPr>
        <w:pStyle w:val="Akapitzlist"/>
        <w:shd w:val="clear" w:color="auto" w:fill="FFFFFF"/>
        <w:ind w:left="426"/>
        <w:jc w:val="both"/>
        <w:rPr>
          <w:spacing w:val="-16"/>
          <w:sz w:val="24"/>
          <w:szCs w:val="24"/>
        </w:rPr>
      </w:pPr>
    </w:p>
    <w:p w:rsidR="007E0DDE" w:rsidRPr="004E7C32" w:rsidRDefault="00F40DB1" w:rsidP="000F59BE">
      <w:pPr>
        <w:shd w:val="clear" w:color="auto" w:fill="FFFFFF"/>
        <w:jc w:val="center"/>
        <w:rPr>
          <w:sz w:val="24"/>
          <w:szCs w:val="24"/>
        </w:rPr>
      </w:pPr>
      <w:r w:rsidRPr="004E7C32">
        <w:rPr>
          <w:b/>
          <w:bCs/>
          <w:spacing w:val="-9"/>
          <w:sz w:val="24"/>
          <w:szCs w:val="24"/>
        </w:rPr>
        <w:t>Zamawiaj</w:t>
      </w:r>
      <w:r w:rsidRPr="004E7C32">
        <w:rPr>
          <w:rFonts w:eastAsia="Times New Roman"/>
          <w:b/>
          <w:bCs/>
          <w:spacing w:val="-9"/>
          <w:sz w:val="24"/>
          <w:szCs w:val="24"/>
        </w:rPr>
        <w:t xml:space="preserve">ący: </w:t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</w:r>
      <w:r w:rsidRPr="004E7C32">
        <w:rPr>
          <w:rFonts w:eastAsia="Times New Roman"/>
          <w:b/>
          <w:bCs/>
          <w:spacing w:val="-9"/>
          <w:sz w:val="24"/>
          <w:szCs w:val="24"/>
        </w:rPr>
        <w:tab/>
        <w:t>Wykonawca:</w:t>
      </w:r>
    </w:p>
    <w:sectPr w:rsidR="007E0DDE" w:rsidRPr="004E7C32" w:rsidSect="000F59BE">
      <w:type w:val="continuous"/>
      <w:pgSz w:w="11909" w:h="16834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FB"/>
    <w:multiLevelType w:val="hybridMultilevel"/>
    <w:tmpl w:val="97E007F6"/>
    <w:lvl w:ilvl="0" w:tplc="1C0C4432">
      <w:start w:val="1"/>
      <w:numFmt w:val="decimal"/>
      <w:lvlText w:val="%1."/>
      <w:lvlJc w:val="left"/>
      <w:pPr>
        <w:ind w:left="61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>
    <w:nsid w:val="045E2755"/>
    <w:multiLevelType w:val="hybridMultilevel"/>
    <w:tmpl w:val="43DCB0EE"/>
    <w:lvl w:ilvl="0" w:tplc="5E0C60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370"/>
    <w:multiLevelType w:val="multilevel"/>
    <w:tmpl w:val="C09E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817D4D"/>
    <w:multiLevelType w:val="hybridMultilevel"/>
    <w:tmpl w:val="F5CC1FCE"/>
    <w:lvl w:ilvl="0" w:tplc="29A62392">
      <w:start w:val="1"/>
      <w:numFmt w:val="decimal"/>
      <w:lvlText w:val="%1)"/>
      <w:lvlJc w:val="left"/>
      <w:pPr>
        <w:ind w:left="61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0C61137B"/>
    <w:multiLevelType w:val="hybridMultilevel"/>
    <w:tmpl w:val="57281212"/>
    <w:lvl w:ilvl="0" w:tplc="E74E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62BD8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10C0"/>
    <w:multiLevelType w:val="singleLevel"/>
    <w:tmpl w:val="74B4BB46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F206634"/>
    <w:multiLevelType w:val="singleLevel"/>
    <w:tmpl w:val="86DC2C5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eastAsiaTheme="minorEastAsia" w:hAnsi="Times New Roman" w:cs="Times New Roman" w:hint="default"/>
      </w:rPr>
    </w:lvl>
  </w:abstractNum>
  <w:abstractNum w:abstractNumId="7">
    <w:nsid w:val="104D1A1E"/>
    <w:multiLevelType w:val="hybridMultilevel"/>
    <w:tmpl w:val="43DCB0EE"/>
    <w:lvl w:ilvl="0" w:tplc="5E0C60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E70C4"/>
    <w:multiLevelType w:val="singleLevel"/>
    <w:tmpl w:val="A0AC4ED6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>
    <w:nsid w:val="1458166A"/>
    <w:multiLevelType w:val="hybridMultilevel"/>
    <w:tmpl w:val="13AE7636"/>
    <w:lvl w:ilvl="0" w:tplc="79AC3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E7DB2"/>
    <w:multiLevelType w:val="singleLevel"/>
    <w:tmpl w:val="4080D80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1">
    <w:nsid w:val="1A235967"/>
    <w:multiLevelType w:val="hybridMultilevel"/>
    <w:tmpl w:val="0AFE0B12"/>
    <w:lvl w:ilvl="0" w:tplc="70FC018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2A0478"/>
    <w:multiLevelType w:val="hybridMultilevel"/>
    <w:tmpl w:val="6144F148"/>
    <w:lvl w:ilvl="0" w:tplc="04150019">
      <w:start w:val="1"/>
      <w:numFmt w:val="low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1F8B5D94"/>
    <w:multiLevelType w:val="hybridMultilevel"/>
    <w:tmpl w:val="7A8A8086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21817A0D"/>
    <w:multiLevelType w:val="singleLevel"/>
    <w:tmpl w:val="3C9821BE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2B24EEE"/>
    <w:multiLevelType w:val="hybridMultilevel"/>
    <w:tmpl w:val="F6304EE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233E4CD8"/>
    <w:multiLevelType w:val="singleLevel"/>
    <w:tmpl w:val="96A024DC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>
    <w:nsid w:val="23D72734"/>
    <w:multiLevelType w:val="hybridMultilevel"/>
    <w:tmpl w:val="49081C7E"/>
    <w:lvl w:ilvl="0" w:tplc="CA26C6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E597A"/>
    <w:multiLevelType w:val="hybridMultilevel"/>
    <w:tmpl w:val="AE547CD8"/>
    <w:lvl w:ilvl="0" w:tplc="53369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2D5894"/>
    <w:multiLevelType w:val="hybridMultilevel"/>
    <w:tmpl w:val="832E1350"/>
    <w:lvl w:ilvl="0" w:tplc="F214AE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A6CD3"/>
    <w:multiLevelType w:val="hybridMultilevel"/>
    <w:tmpl w:val="C5BEA1C2"/>
    <w:lvl w:ilvl="0" w:tplc="EE863CE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5016C1"/>
    <w:multiLevelType w:val="hybridMultilevel"/>
    <w:tmpl w:val="F978388E"/>
    <w:lvl w:ilvl="0" w:tplc="002E2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22EA586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9C51EC2"/>
    <w:multiLevelType w:val="singleLevel"/>
    <w:tmpl w:val="3C9821BE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2A2876FE"/>
    <w:multiLevelType w:val="singleLevel"/>
    <w:tmpl w:val="9CBA2722"/>
    <w:lvl w:ilvl="0">
      <w:start w:val="3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2AC17413"/>
    <w:multiLevelType w:val="hybridMultilevel"/>
    <w:tmpl w:val="57281212"/>
    <w:lvl w:ilvl="0" w:tplc="E74E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62BD8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0646C"/>
    <w:multiLevelType w:val="multilevel"/>
    <w:tmpl w:val="89B0B7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58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  <w:sz w:val="24"/>
      </w:rPr>
    </w:lvl>
  </w:abstractNum>
  <w:abstractNum w:abstractNumId="26">
    <w:nsid w:val="2D392E24"/>
    <w:multiLevelType w:val="singleLevel"/>
    <w:tmpl w:val="C0E0F1CE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>
    <w:nsid w:val="306A0A44"/>
    <w:multiLevelType w:val="singleLevel"/>
    <w:tmpl w:val="0964903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326D38F7"/>
    <w:multiLevelType w:val="hybridMultilevel"/>
    <w:tmpl w:val="57281212"/>
    <w:lvl w:ilvl="0" w:tplc="E74E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62BD8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C1A22"/>
    <w:multiLevelType w:val="singleLevel"/>
    <w:tmpl w:val="5B64926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0">
    <w:nsid w:val="37895202"/>
    <w:multiLevelType w:val="singleLevel"/>
    <w:tmpl w:val="A0FE9ACA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>
    <w:nsid w:val="37D514DA"/>
    <w:multiLevelType w:val="singleLevel"/>
    <w:tmpl w:val="2A6CD50A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2">
    <w:nsid w:val="3A4079A5"/>
    <w:multiLevelType w:val="hybridMultilevel"/>
    <w:tmpl w:val="1B50323A"/>
    <w:lvl w:ilvl="0" w:tplc="4886B78E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06F2B"/>
    <w:multiLevelType w:val="singleLevel"/>
    <w:tmpl w:val="5B64926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4">
    <w:nsid w:val="3DAB1737"/>
    <w:multiLevelType w:val="hybridMultilevel"/>
    <w:tmpl w:val="57281212"/>
    <w:lvl w:ilvl="0" w:tplc="E74E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62BD8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C1C6F"/>
    <w:multiLevelType w:val="hybridMultilevel"/>
    <w:tmpl w:val="F6304EE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6">
    <w:nsid w:val="3FF67671"/>
    <w:multiLevelType w:val="hybridMultilevel"/>
    <w:tmpl w:val="1626F29A"/>
    <w:lvl w:ilvl="0" w:tplc="2416AA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3526609"/>
    <w:multiLevelType w:val="hybridMultilevel"/>
    <w:tmpl w:val="C1AEE21E"/>
    <w:lvl w:ilvl="0" w:tplc="4A201F58">
      <w:start w:val="1"/>
      <w:numFmt w:val="lowerLetter"/>
      <w:lvlText w:val="%1)"/>
      <w:lvlJc w:val="left"/>
      <w:pPr>
        <w:ind w:left="53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>
    <w:nsid w:val="47F84094"/>
    <w:multiLevelType w:val="hybridMultilevel"/>
    <w:tmpl w:val="EAFAFBE8"/>
    <w:lvl w:ilvl="0" w:tplc="B43E5082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492B39D3"/>
    <w:multiLevelType w:val="multilevel"/>
    <w:tmpl w:val="1C122C1A"/>
    <w:lvl w:ilvl="0">
      <w:start w:val="1"/>
      <w:numFmt w:val="decimal"/>
      <w:lvlText w:val="%1)"/>
      <w:legacy w:legacy="1" w:legacySpace="0" w:legacyIndent="365"/>
      <w:lvlJc w:val="left"/>
      <w:rPr>
        <w:rFonts w:ascii="Arial" w:eastAsiaTheme="minorEastAsia" w:hAnsi="Arial" w:cs="Arial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="Times New Roman" w:eastAsiaTheme="minorEastAsia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0">
    <w:nsid w:val="49BF7060"/>
    <w:multiLevelType w:val="singleLevel"/>
    <w:tmpl w:val="ABEAB614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1">
    <w:nsid w:val="4A2A0124"/>
    <w:multiLevelType w:val="hybridMultilevel"/>
    <w:tmpl w:val="B83A19A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304E90E">
      <w:start w:val="2"/>
      <w:numFmt w:val="decimal"/>
      <w:lvlText w:val="%3"/>
      <w:lvlJc w:val="left"/>
      <w:pPr>
        <w:ind w:left="1980" w:hanging="360"/>
      </w:pPr>
      <w:rPr>
        <w:rFonts w:hint="default"/>
        <w:sz w:val="24"/>
      </w:rPr>
    </w:lvl>
    <w:lvl w:ilvl="3" w:tplc="437C6054">
      <w:start w:val="1"/>
      <w:numFmt w:val="decimal"/>
      <w:lvlText w:val="%4."/>
      <w:lvlJc w:val="left"/>
      <w:pPr>
        <w:ind w:left="252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CB10D9"/>
    <w:multiLevelType w:val="hybridMultilevel"/>
    <w:tmpl w:val="EFA4F308"/>
    <w:lvl w:ilvl="0" w:tplc="12F456A6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3E2672"/>
    <w:multiLevelType w:val="singleLevel"/>
    <w:tmpl w:val="0964903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4">
    <w:nsid w:val="4D447131"/>
    <w:multiLevelType w:val="hybridMultilevel"/>
    <w:tmpl w:val="A9CA591A"/>
    <w:lvl w:ilvl="0" w:tplc="70FC01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DB26554"/>
    <w:multiLevelType w:val="singleLevel"/>
    <w:tmpl w:val="0964903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6">
    <w:nsid w:val="4EA3040F"/>
    <w:multiLevelType w:val="hybridMultilevel"/>
    <w:tmpl w:val="7C90232E"/>
    <w:lvl w:ilvl="0" w:tplc="295AD680">
      <w:start w:val="1"/>
      <w:numFmt w:val="decimal"/>
      <w:lvlText w:val="%1)"/>
      <w:lvlJc w:val="left"/>
      <w:pPr>
        <w:ind w:left="97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7">
    <w:nsid w:val="53A478A8"/>
    <w:multiLevelType w:val="hybridMultilevel"/>
    <w:tmpl w:val="53A42DB0"/>
    <w:lvl w:ilvl="0" w:tplc="AC1E91C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F2F22"/>
    <w:multiLevelType w:val="hybridMultilevel"/>
    <w:tmpl w:val="CA84DB9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9">
    <w:nsid w:val="56967CC7"/>
    <w:multiLevelType w:val="singleLevel"/>
    <w:tmpl w:val="8954F0EE"/>
    <w:lvl w:ilvl="0">
      <w:numFmt w:val="decimal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50">
    <w:nsid w:val="56BC1FD9"/>
    <w:multiLevelType w:val="singleLevel"/>
    <w:tmpl w:val="02DE44F2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1">
    <w:nsid w:val="57EA6FB0"/>
    <w:multiLevelType w:val="hybridMultilevel"/>
    <w:tmpl w:val="9FF873C8"/>
    <w:lvl w:ilvl="0" w:tplc="3018723A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26B09D3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9372EE"/>
    <w:multiLevelType w:val="hybridMultilevel"/>
    <w:tmpl w:val="DE504B8A"/>
    <w:lvl w:ilvl="0" w:tplc="87C03D86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53">
    <w:nsid w:val="5CF90C32"/>
    <w:multiLevelType w:val="hybridMultilevel"/>
    <w:tmpl w:val="57281212"/>
    <w:lvl w:ilvl="0" w:tplc="E74E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62BD8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919C2"/>
    <w:multiLevelType w:val="hybridMultilevel"/>
    <w:tmpl w:val="80666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5D333B"/>
    <w:multiLevelType w:val="hybridMultilevel"/>
    <w:tmpl w:val="336E52BA"/>
    <w:lvl w:ilvl="0" w:tplc="F214AEF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FD37F1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3B3F87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9">
    <w:nsid w:val="63371179"/>
    <w:multiLevelType w:val="singleLevel"/>
    <w:tmpl w:val="F030148C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0">
    <w:nsid w:val="639C3443"/>
    <w:multiLevelType w:val="singleLevel"/>
    <w:tmpl w:val="C032BCA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eastAsiaTheme="minorEastAsia" w:hAnsi="Times New Roman" w:cs="Times New Roman" w:hint="default"/>
        <w:b w:val="0"/>
      </w:rPr>
    </w:lvl>
  </w:abstractNum>
  <w:abstractNum w:abstractNumId="61">
    <w:nsid w:val="673774F5"/>
    <w:multiLevelType w:val="hybridMultilevel"/>
    <w:tmpl w:val="BA328E3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1">
      <w:start w:val="1"/>
      <w:numFmt w:val="decimal"/>
      <w:lvlText w:val="%2)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2">
    <w:nsid w:val="680F5136"/>
    <w:multiLevelType w:val="singleLevel"/>
    <w:tmpl w:val="BC50F9DC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3">
    <w:nsid w:val="6B5857DD"/>
    <w:multiLevelType w:val="singleLevel"/>
    <w:tmpl w:val="070EFD62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4">
    <w:nsid w:val="6BDB79FD"/>
    <w:multiLevelType w:val="singleLevel"/>
    <w:tmpl w:val="0964903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5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A6359E"/>
    <w:multiLevelType w:val="singleLevel"/>
    <w:tmpl w:val="3954CCD4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7">
    <w:nsid w:val="736711F3"/>
    <w:multiLevelType w:val="singleLevel"/>
    <w:tmpl w:val="A648B848"/>
    <w:lvl w:ilvl="0">
      <w:start w:val="4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8">
    <w:nsid w:val="74FE734E"/>
    <w:multiLevelType w:val="hybridMultilevel"/>
    <w:tmpl w:val="F450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1A1E2F"/>
    <w:multiLevelType w:val="singleLevel"/>
    <w:tmpl w:val="67FA735C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70">
    <w:nsid w:val="766F5F49"/>
    <w:multiLevelType w:val="hybridMultilevel"/>
    <w:tmpl w:val="9584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204E54"/>
    <w:multiLevelType w:val="singleLevel"/>
    <w:tmpl w:val="3EB28A92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2">
    <w:nsid w:val="7F007A2A"/>
    <w:multiLevelType w:val="singleLevel"/>
    <w:tmpl w:val="D422C804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3">
    <w:nsid w:val="7F2D312B"/>
    <w:multiLevelType w:val="singleLevel"/>
    <w:tmpl w:val="11621E56"/>
    <w:lvl w:ilvl="0">
      <w:start w:val="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4">
    <w:nsid w:val="7F90021E"/>
    <w:multiLevelType w:val="singleLevel"/>
    <w:tmpl w:val="33581CA6"/>
    <w:lvl w:ilvl="0">
      <w:start w:val="1"/>
      <w:numFmt w:val="lowerLetter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75">
    <w:nsid w:val="7FCF0D3A"/>
    <w:multiLevelType w:val="hybridMultilevel"/>
    <w:tmpl w:val="6ABC3CC6"/>
    <w:lvl w:ilvl="0" w:tplc="C65A1C0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6"/>
  </w:num>
  <w:num w:numId="2">
    <w:abstractNumId w:val="30"/>
  </w:num>
  <w:num w:numId="3">
    <w:abstractNumId w:val="67"/>
  </w:num>
  <w:num w:numId="4">
    <w:abstractNumId w:val="23"/>
  </w:num>
  <w:num w:numId="5">
    <w:abstractNumId w:val="40"/>
  </w:num>
  <w:num w:numId="6">
    <w:abstractNumId w:val="45"/>
  </w:num>
  <w:num w:numId="7">
    <w:abstractNumId w:val="29"/>
  </w:num>
  <w:num w:numId="8">
    <w:abstractNumId w:val="69"/>
  </w:num>
  <w:num w:numId="9">
    <w:abstractNumId w:val="8"/>
  </w:num>
  <w:num w:numId="10">
    <w:abstractNumId w:val="64"/>
  </w:num>
  <w:num w:numId="11">
    <w:abstractNumId w:val="66"/>
  </w:num>
  <w:num w:numId="12">
    <w:abstractNumId w:val="33"/>
  </w:num>
  <w:num w:numId="13">
    <w:abstractNumId w:val="62"/>
  </w:num>
  <w:num w:numId="14">
    <w:abstractNumId w:val="71"/>
  </w:num>
  <w:num w:numId="15">
    <w:abstractNumId w:val="43"/>
  </w:num>
  <w:num w:numId="16">
    <w:abstractNumId w:val="31"/>
  </w:num>
  <w:num w:numId="17">
    <w:abstractNumId w:val="27"/>
  </w:num>
  <w:num w:numId="18">
    <w:abstractNumId w:val="73"/>
  </w:num>
  <w:num w:numId="19">
    <w:abstractNumId w:val="70"/>
  </w:num>
  <w:num w:numId="20">
    <w:abstractNumId w:val="21"/>
  </w:num>
  <w:num w:numId="21">
    <w:abstractNumId w:val="61"/>
  </w:num>
  <w:num w:numId="22">
    <w:abstractNumId w:val="48"/>
  </w:num>
  <w:num w:numId="23">
    <w:abstractNumId w:val="32"/>
  </w:num>
  <w:num w:numId="24">
    <w:abstractNumId w:val="13"/>
  </w:num>
  <w:num w:numId="25">
    <w:abstractNumId w:val="12"/>
  </w:num>
  <w:num w:numId="26">
    <w:abstractNumId w:val="37"/>
  </w:num>
  <w:num w:numId="27">
    <w:abstractNumId w:val="9"/>
  </w:num>
  <w:num w:numId="28">
    <w:abstractNumId w:val="7"/>
  </w:num>
  <w:num w:numId="29">
    <w:abstractNumId w:val="18"/>
  </w:num>
  <w:num w:numId="30">
    <w:abstractNumId w:val="4"/>
  </w:num>
  <w:num w:numId="31">
    <w:abstractNumId w:val="41"/>
  </w:num>
  <w:num w:numId="32">
    <w:abstractNumId w:val="42"/>
  </w:num>
  <w:num w:numId="33">
    <w:abstractNumId w:val="28"/>
  </w:num>
  <w:num w:numId="34">
    <w:abstractNumId w:val="1"/>
  </w:num>
  <w:num w:numId="35">
    <w:abstractNumId w:val="17"/>
  </w:num>
  <w:num w:numId="36">
    <w:abstractNumId w:val="35"/>
  </w:num>
  <w:num w:numId="37">
    <w:abstractNumId w:val="15"/>
  </w:num>
  <w:num w:numId="38">
    <w:abstractNumId w:val="24"/>
  </w:num>
  <w:num w:numId="39">
    <w:abstractNumId w:val="53"/>
  </w:num>
  <w:num w:numId="40">
    <w:abstractNumId w:val="34"/>
  </w:num>
  <w:num w:numId="41">
    <w:abstractNumId w:val="6"/>
  </w:num>
  <w:num w:numId="42">
    <w:abstractNumId w:val="60"/>
  </w:num>
  <w:num w:numId="43">
    <w:abstractNumId w:val="39"/>
  </w:num>
  <w:num w:numId="44">
    <w:abstractNumId w:val="25"/>
  </w:num>
  <w:num w:numId="45">
    <w:abstractNumId w:val="38"/>
  </w:num>
  <w:num w:numId="46">
    <w:abstractNumId w:val="52"/>
  </w:num>
  <w:num w:numId="47">
    <w:abstractNumId w:val="51"/>
  </w:num>
  <w:num w:numId="48">
    <w:abstractNumId w:val="47"/>
  </w:num>
  <w:num w:numId="49">
    <w:abstractNumId w:val="0"/>
  </w:num>
  <w:num w:numId="50">
    <w:abstractNumId w:val="46"/>
  </w:num>
  <w:num w:numId="51">
    <w:abstractNumId w:val="44"/>
  </w:num>
  <w:num w:numId="52">
    <w:abstractNumId w:val="11"/>
  </w:num>
  <w:num w:numId="53">
    <w:abstractNumId w:val="74"/>
  </w:num>
  <w:num w:numId="54">
    <w:abstractNumId w:val="74"/>
    <w:lvlOverride w:ilvl="0">
      <w:lvl w:ilvl="0">
        <w:start w:val="1"/>
        <w:numFmt w:val="lowerLetter"/>
        <w:lvlText w:val="%1)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2"/>
  </w:num>
  <w:num w:numId="56">
    <w:abstractNumId w:val="19"/>
  </w:num>
  <w:num w:numId="57">
    <w:abstractNumId w:val="56"/>
  </w:num>
  <w:num w:numId="58">
    <w:abstractNumId w:val="63"/>
  </w:num>
  <w:num w:numId="59">
    <w:abstractNumId w:val="36"/>
  </w:num>
  <w:num w:numId="60">
    <w:abstractNumId w:val="26"/>
  </w:num>
  <w:num w:numId="61">
    <w:abstractNumId w:val="5"/>
  </w:num>
  <w:num w:numId="62">
    <w:abstractNumId w:val="2"/>
  </w:num>
  <w:num w:numId="63">
    <w:abstractNumId w:val="14"/>
  </w:num>
  <w:num w:numId="64">
    <w:abstractNumId w:val="59"/>
  </w:num>
  <w:num w:numId="65">
    <w:abstractNumId w:val="50"/>
  </w:num>
  <w:num w:numId="66">
    <w:abstractNumId w:val="22"/>
  </w:num>
  <w:num w:numId="67">
    <w:abstractNumId w:val="10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</w:num>
  <w:num w:numId="70">
    <w:abstractNumId w:val="3"/>
  </w:num>
  <w:num w:numId="71">
    <w:abstractNumId w:val="49"/>
  </w:num>
  <w:num w:numId="72">
    <w:abstractNumId w:val="54"/>
  </w:num>
  <w:num w:numId="73">
    <w:abstractNumId w:val="68"/>
  </w:num>
  <w:num w:numId="74">
    <w:abstractNumId w:val="57"/>
  </w:num>
  <w:num w:numId="75">
    <w:abstractNumId w:val="58"/>
  </w:num>
  <w:num w:numId="76">
    <w:abstractNumId w:val="55"/>
  </w:num>
  <w:num w:numId="77">
    <w:abstractNumId w:val="6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DDE"/>
    <w:rsid w:val="000313C3"/>
    <w:rsid w:val="0006168F"/>
    <w:rsid w:val="000B713A"/>
    <w:rsid w:val="000E6717"/>
    <w:rsid w:val="000F59BE"/>
    <w:rsid w:val="00162A14"/>
    <w:rsid w:val="00181698"/>
    <w:rsid w:val="00207B20"/>
    <w:rsid w:val="00267DFC"/>
    <w:rsid w:val="002740E4"/>
    <w:rsid w:val="00274CA1"/>
    <w:rsid w:val="002A25E5"/>
    <w:rsid w:val="002D0106"/>
    <w:rsid w:val="00325FC6"/>
    <w:rsid w:val="0033545C"/>
    <w:rsid w:val="00393999"/>
    <w:rsid w:val="003A6C52"/>
    <w:rsid w:val="00417F79"/>
    <w:rsid w:val="00483CCA"/>
    <w:rsid w:val="004E7C32"/>
    <w:rsid w:val="004F53C2"/>
    <w:rsid w:val="0050613F"/>
    <w:rsid w:val="0052588D"/>
    <w:rsid w:val="00541C97"/>
    <w:rsid w:val="00604569"/>
    <w:rsid w:val="00621673"/>
    <w:rsid w:val="00625B67"/>
    <w:rsid w:val="00630724"/>
    <w:rsid w:val="006370A4"/>
    <w:rsid w:val="0067660C"/>
    <w:rsid w:val="0068216E"/>
    <w:rsid w:val="00686F27"/>
    <w:rsid w:val="006920B8"/>
    <w:rsid w:val="006C4543"/>
    <w:rsid w:val="006D23CF"/>
    <w:rsid w:val="006D62F3"/>
    <w:rsid w:val="00712983"/>
    <w:rsid w:val="00753592"/>
    <w:rsid w:val="00796382"/>
    <w:rsid w:val="007A3295"/>
    <w:rsid w:val="007B414D"/>
    <w:rsid w:val="007B782F"/>
    <w:rsid w:val="007C72DA"/>
    <w:rsid w:val="007D0D24"/>
    <w:rsid w:val="007E0DDE"/>
    <w:rsid w:val="008161B4"/>
    <w:rsid w:val="00824A74"/>
    <w:rsid w:val="00836728"/>
    <w:rsid w:val="00841C7D"/>
    <w:rsid w:val="00880EC8"/>
    <w:rsid w:val="00914502"/>
    <w:rsid w:val="00955330"/>
    <w:rsid w:val="009A402E"/>
    <w:rsid w:val="009B3423"/>
    <w:rsid w:val="009E1788"/>
    <w:rsid w:val="009E60C7"/>
    <w:rsid w:val="00A3651B"/>
    <w:rsid w:val="00A84537"/>
    <w:rsid w:val="00AC3123"/>
    <w:rsid w:val="00AD3549"/>
    <w:rsid w:val="00B055B9"/>
    <w:rsid w:val="00B11C35"/>
    <w:rsid w:val="00B157EA"/>
    <w:rsid w:val="00B56F77"/>
    <w:rsid w:val="00BB237B"/>
    <w:rsid w:val="00BC5B78"/>
    <w:rsid w:val="00BE0AC9"/>
    <w:rsid w:val="00C138C0"/>
    <w:rsid w:val="00C27CBC"/>
    <w:rsid w:val="00C73DE5"/>
    <w:rsid w:val="00C826E1"/>
    <w:rsid w:val="00C911D3"/>
    <w:rsid w:val="00CB489A"/>
    <w:rsid w:val="00CB7911"/>
    <w:rsid w:val="00D0311D"/>
    <w:rsid w:val="00D148DB"/>
    <w:rsid w:val="00D25678"/>
    <w:rsid w:val="00D343F5"/>
    <w:rsid w:val="00D968AB"/>
    <w:rsid w:val="00DA51BD"/>
    <w:rsid w:val="00DB3E48"/>
    <w:rsid w:val="00DF426A"/>
    <w:rsid w:val="00E36890"/>
    <w:rsid w:val="00E409A8"/>
    <w:rsid w:val="00E52684"/>
    <w:rsid w:val="00EB530E"/>
    <w:rsid w:val="00F02171"/>
    <w:rsid w:val="00F40DB1"/>
    <w:rsid w:val="00F82583"/>
    <w:rsid w:val="00FA63A5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83"/>
    <w:pPr>
      <w:ind w:left="720"/>
      <w:contextualSpacing/>
    </w:pPr>
  </w:style>
  <w:style w:type="paragraph" w:styleId="Bezodstpw">
    <w:name w:val="No Spacing"/>
    <w:uiPriority w:val="1"/>
    <w:qFormat/>
    <w:rsid w:val="00D148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9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91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1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11C35"/>
    <w:pPr>
      <w:widowControl/>
      <w:autoSpaceDE/>
      <w:autoSpaceDN/>
      <w:adjustRightInd/>
      <w:jc w:val="both"/>
    </w:pPr>
    <w:rPr>
      <w:rFonts w:ascii="Arial" w:eastAsia="Times New Roman" w:hAnsi="Arial" w:cs="Arial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11C35"/>
    <w:rPr>
      <w:rFonts w:ascii="Arial" w:eastAsia="Times New Roman" w:hAnsi="Arial" w:cs="Arial"/>
      <w:szCs w:val="24"/>
    </w:rPr>
  </w:style>
  <w:style w:type="character" w:customStyle="1" w:styleId="FontStyle13">
    <w:name w:val="Font Style13"/>
    <w:uiPriority w:val="99"/>
    <w:rsid w:val="00274CA1"/>
    <w:rPr>
      <w:rFonts w:ascii="Times New Roman" w:hAnsi="Times New Roman" w:cs="Times New Roman" w:hint="default"/>
      <w:sz w:val="20"/>
      <w:szCs w:val="20"/>
    </w:rPr>
  </w:style>
  <w:style w:type="paragraph" w:styleId="Lista">
    <w:name w:val="List"/>
    <w:basedOn w:val="Normalny"/>
    <w:rsid w:val="00274CA1"/>
    <w:pPr>
      <w:widowControl/>
      <w:suppressAutoHyphens/>
      <w:autoSpaceDE/>
      <w:autoSpaceDN/>
      <w:adjustRightInd/>
      <w:spacing w:after="120"/>
    </w:pPr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3564</Words>
  <Characters>21387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Ewa</cp:lastModifiedBy>
  <cp:revision>2</cp:revision>
  <cp:lastPrinted>2014-04-10T09:36:00Z</cp:lastPrinted>
  <dcterms:created xsi:type="dcterms:W3CDTF">2014-04-10T09:37:00Z</dcterms:created>
  <dcterms:modified xsi:type="dcterms:W3CDTF">2014-04-10T09:37:00Z</dcterms:modified>
</cp:coreProperties>
</file>